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D6" w:rsidRPr="002600D6" w:rsidRDefault="002600D6" w:rsidP="002600D6">
      <w:pPr>
        <w:jc w:val="center"/>
        <w:rPr>
          <w:lang w:val="ru-RU"/>
        </w:rPr>
      </w:pPr>
      <w:r w:rsidRPr="002600D6">
        <w:rPr>
          <w:lang w:val="ru-RU"/>
        </w:rPr>
        <w:t>Обсуждение отраслевой рамки квалификаций</w:t>
      </w:r>
    </w:p>
    <w:p w:rsidR="003A5ABB" w:rsidRDefault="002600D6" w:rsidP="002600D6">
      <w:pPr>
        <w:jc w:val="center"/>
        <w:rPr>
          <w:lang w:val="ru-RU"/>
        </w:rPr>
      </w:pPr>
      <w:r w:rsidRPr="002600D6">
        <w:rPr>
          <w:lang w:val="ru-RU"/>
        </w:rPr>
        <w:t>и проф</w:t>
      </w:r>
      <w:r>
        <w:rPr>
          <w:lang w:val="ru-RU"/>
        </w:rPr>
        <w:t xml:space="preserve">ессионального </w:t>
      </w:r>
      <w:r w:rsidRPr="002600D6">
        <w:rPr>
          <w:lang w:val="ru-RU"/>
        </w:rPr>
        <w:t>стандарт</w:t>
      </w:r>
      <w:r>
        <w:rPr>
          <w:lang w:val="ru-RU"/>
        </w:rPr>
        <w:t>а</w:t>
      </w:r>
      <w:r w:rsidRPr="002600D6">
        <w:rPr>
          <w:lang w:val="ru-RU"/>
        </w:rPr>
        <w:t xml:space="preserve"> «Юрист»</w:t>
      </w:r>
    </w:p>
    <w:p w:rsidR="002600D6" w:rsidRDefault="002600D6" w:rsidP="002600D6">
      <w:pPr>
        <w:rPr>
          <w:lang w:val="ru-RU"/>
        </w:rPr>
      </w:pPr>
    </w:p>
    <w:p w:rsidR="00A3727A" w:rsidRDefault="00A3727A" w:rsidP="00A3727A">
      <w:pPr>
        <w:ind w:firstLine="567"/>
        <w:jc w:val="both"/>
        <w:rPr>
          <w:lang w:val="ru-RU"/>
        </w:rPr>
      </w:pPr>
      <w:r>
        <w:rPr>
          <w:lang w:val="ru-RU"/>
        </w:rPr>
        <w:t>С 2013 года в Республике Казахстан начата работа по формированию Национальной</w:t>
      </w:r>
      <w:r w:rsidRPr="00A3727A">
        <w:rPr>
          <w:lang w:val="ru-RU"/>
        </w:rPr>
        <w:t xml:space="preserve"> систем</w:t>
      </w:r>
      <w:r>
        <w:rPr>
          <w:lang w:val="ru-RU"/>
        </w:rPr>
        <w:t>ы</w:t>
      </w:r>
      <w:r w:rsidRPr="00A3727A">
        <w:rPr>
          <w:lang w:val="ru-RU"/>
        </w:rPr>
        <w:t xml:space="preserve"> квалификаций</w:t>
      </w:r>
      <w:r>
        <w:rPr>
          <w:lang w:val="ru-RU"/>
        </w:rPr>
        <w:t>, которая представляет совокупность следующих элементов:</w:t>
      </w:r>
    </w:p>
    <w:p w:rsidR="0008185C" w:rsidRDefault="00A3727A" w:rsidP="00A3727A">
      <w:pPr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Pr="00A31FA9">
        <w:rPr>
          <w:b/>
          <w:lang w:val="ru-RU"/>
        </w:rPr>
        <w:t>Национальная рамка квалификаций</w:t>
      </w:r>
      <w:r>
        <w:rPr>
          <w:lang w:val="ru-RU"/>
        </w:rPr>
        <w:t xml:space="preserve"> </w:t>
      </w:r>
      <w:r w:rsidR="00234712">
        <w:rPr>
          <w:lang w:val="ru-RU"/>
        </w:rPr>
        <w:t xml:space="preserve">– </w:t>
      </w:r>
      <w:proofErr w:type="spellStart"/>
      <w:r w:rsidR="00234712">
        <w:rPr>
          <w:lang w:val="ru-RU"/>
        </w:rPr>
        <w:t>НР</w:t>
      </w:r>
      <w:r w:rsidR="00036ED1">
        <w:rPr>
          <w:lang w:val="ru-RU"/>
        </w:rPr>
        <w:t>К</w:t>
      </w:r>
      <w:proofErr w:type="spellEnd"/>
      <w:r w:rsidR="00036ED1">
        <w:rPr>
          <w:lang w:val="ru-RU"/>
        </w:rPr>
        <w:t xml:space="preserve"> </w:t>
      </w:r>
      <w:r>
        <w:rPr>
          <w:lang w:val="ru-RU"/>
        </w:rPr>
        <w:t xml:space="preserve">(утверждена </w:t>
      </w:r>
      <w:r w:rsidRPr="00A3727A">
        <w:rPr>
          <w:lang w:val="ru-RU"/>
        </w:rPr>
        <w:t>про</w:t>
      </w:r>
      <w:r>
        <w:rPr>
          <w:lang w:val="ru-RU"/>
        </w:rPr>
        <w:t xml:space="preserve">токолом от 16.03.2016г. </w:t>
      </w:r>
      <w:r w:rsidRPr="00A3727A">
        <w:rPr>
          <w:lang w:val="ru-RU"/>
        </w:rPr>
        <w:t>Республиканской трехсторонней комиссией</w:t>
      </w:r>
      <w:r>
        <w:rPr>
          <w:lang w:val="ru-RU"/>
        </w:rPr>
        <w:t xml:space="preserve"> </w:t>
      </w:r>
      <w:r w:rsidRPr="00A3727A">
        <w:rPr>
          <w:lang w:val="ru-RU"/>
        </w:rPr>
        <w:t>по социальному партнерству и</w:t>
      </w:r>
      <w:r>
        <w:rPr>
          <w:lang w:val="ru-RU"/>
        </w:rPr>
        <w:t xml:space="preserve"> </w:t>
      </w:r>
      <w:r w:rsidRPr="00A3727A">
        <w:rPr>
          <w:lang w:val="ru-RU"/>
        </w:rPr>
        <w:t>регулированию социальных и</w:t>
      </w:r>
      <w:r>
        <w:rPr>
          <w:lang w:val="ru-RU"/>
        </w:rPr>
        <w:t xml:space="preserve"> </w:t>
      </w:r>
      <w:r w:rsidRPr="00A3727A">
        <w:rPr>
          <w:lang w:val="ru-RU"/>
        </w:rPr>
        <w:t>трудовых отношений</w:t>
      </w:r>
      <w:r>
        <w:rPr>
          <w:lang w:val="ru-RU"/>
        </w:rPr>
        <w:t>)</w:t>
      </w:r>
      <w:r w:rsidRPr="00A3727A">
        <w:rPr>
          <w:lang w:val="ru-RU"/>
        </w:rPr>
        <w:t xml:space="preserve"> содержит восемь</w:t>
      </w:r>
      <w:r>
        <w:rPr>
          <w:lang w:val="ru-RU"/>
        </w:rPr>
        <w:t xml:space="preserve"> </w:t>
      </w:r>
      <w:r w:rsidRPr="00A3727A">
        <w:rPr>
          <w:lang w:val="ru-RU"/>
        </w:rPr>
        <w:t>уровней квалификации, что соответствует Европейской рамке квалификаций и</w:t>
      </w:r>
      <w:r>
        <w:rPr>
          <w:lang w:val="ru-RU"/>
        </w:rPr>
        <w:t xml:space="preserve"> </w:t>
      </w:r>
      <w:r w:rsidRPr="00A3727A">
        <w:rPr>
          <w:lang w:val="ru-RU"/>
        </w:rPr>
        <w:t>уровням образования, определенным За</w:t>
      </w:r>
      <w:r>
        <w:rPr>
          <w:lang w:val="ru-RU"/>
        </w:rPr>
        <w:t>коном РК</w:t>
      </w:r>
      <w:r w:rsidRPr="00A3727A">
        <w:rPr>
          <w:lang w:val="ru-RU"/>
        </w:rPr>
        <w:t xml:space="preserve"> «Об образовании»</w:t>
      </w:r>
      <w:r w:rsidR="0008185C">
        <w:rPr>
          <w:lang w:val="ru-RU"/>
        </w:rPr>
        <w:t xml:space="preserve">: </w:t>
      </w:r>
    </w:p>
    <w:tbl>
      <w:tblPr>
        <w:tblStyle w:val="TableGrid"/>
        <w:tblW w:w="10065" w:type="dxa"/>
        <w:tblInd w:w="-5" w:type="dxa"/>
        <w:tblCellMar>
          <w:top w:w="6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979"/>
        <w:gridCol w:w="3699"/>
        <w:gridCol w:w="5387"/>
      </w:tblGrid>
      <w:tr w:rsidR="0008185C" w:rsidRPr="0008185C" w:rsidTr="0008185C">
        <w:trPr>
          <w:trHeight w:val="33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5C" w:rsidRPr="0008185C" w:rsidRDefault="0008185C" w:rsidP="0008185C">
            <w:pPr>
              <w:spacing w:line="259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8185C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Уровень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5C" w:rsidRPr="0008185C" w:rsidRDefault="0008185C" w:rsidP="0008185C">
            <w:pPr>
              <w:spacing w:line="259" w:lineRule="auto"/>
              <w:ind w:right="5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185C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Знания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5C" w:rsidRPr="005B77F4" w:rsidRDefault="0008185C" w:rsidP="0008185C">
            <w:pPr>
              <w:spacing w:line="259" w:lineRule="auto"/>
              <w:ind w:right="55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B77F4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Пути достижения  </w:t>
            </w:r>
          </w:p>
        </w:tc>
      </w:tr>
      <w:tr w:rsidR="0008185C" w:rsidRPr="0008185C" w:rsidTr="0008185C">
        <w:trPr>
          <w:trHeight w:val="43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5C" w:rsidRPr="0008185C" w:rsidRDefault="0008185C" w:rsidP="0008185C">
            <w:pPr>
              <w:spacing w:line="259" w:lineRule="auto"/>
              <w:ind w:right="55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185C">
              <w:rPr>
                <w:rFonts w:cs="Times New Roman"/>
                <w:sz w:val="20"/>
                <w:szCs w:val="20"/>
                <w:lang w:val="ru-RU"/>
              </w:rPr>
              <w:t xml:space="preserve">1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5C" w:rsidRPr="0008185C" w:rsidRDefault="0008185C" w:rsidP="0008185C">
            <w:pPr>
              <w:spacing w:line="257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8185C">
              <w:rPr>
                <w:rFonts w:cs="Times New Roman"/>
                <w:sz w:val="20"/>
                <w:szCs w:val="20"/>
                <w:lang w:val="ru-RU"/>
              </w:rPr>
              <w:t xml:space="preserve">Элементарные базовые знания об окружающем мире.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5C" w:rsidRPr="005B77F4" w:rsidRDefault="0008185C" w:rsidP="0008185C">
            <w:pPr>
              <w:spacing w:line="259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B77F4">
              <w:rPr>
                <w:rFonts w:cs="Times New Roman"/>
                <w:sz w:val="20"/>
                <w:szCs w:val="20"/>
                <w:lang w:val="ru-RU"/>
              </w:rPr>
              <w:t>Начальное образование и практический опыт и/или краткосрочное обучени</w:t>
            </w:r>
            <w:r>
              <w:rPr>
                <w:rFonts w:cs="Times New Roman"/>
                <w:sz w:val="20"/>
                <w:szCs w:val="20"/>
                <w:lang w:val="ru-RU"/>
              </w:rPr>
              <w:t>е (инструктаж) на рабочем месте</w:t>
            </w:r>
          </w:p>
        </w:tc>
      </w:tr>
      <w:tr w:rsidR="0008185C" w:rsidRPr="0008185C" w:rsidTr="0008185C">
        <w:trPr>
          <w:trHeight w:val="17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5C" w:rsidRPr="0008185C" w:rsidRDefault="0008185C" w:rsidP="0008185C">
            <w:pPr>
              <w:spacing w:line="259" w:lineRule="auto"/>
              <w:ind w:right="55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185C">
              <w:rPr>
                <w:rFonts w:cs="Times New Roman"/>
                <w:sz w:val="20"/>
                <w:szCs w:val="20"/>
                <w:lang w:val="ru-RU"/>
              </w:rPr>
              <w:t xml:space="preserve">2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5C" w:rsidRPr="0008185C" w:rsidRDefault="0008185C" w:rsidP="0008185C">
            <w:pPr>
              <w:spacing w:line="259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8185C">
              <w:rPr>
                <w:rFonts w:cs="Times New Roman"/>
                <w:sz w:val="20"/>
                <w:szCs w:val="20"/>
                <w:lang w:val="ru-RU"/>
              </w:rPr>
              <w:t xml:space="preserve">Основные базовые знания, профессиональная ориентация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5C" w:rsidRPr="005B77F4" w:rsidRDefault="0008185C" w:rsidP="0008185C">
            <w:pPr>
              <w:spacing w:line="259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B77F4">
              <w:rPr>
                <w:rFonts w:cs="Times New Roman"/>
                <w:sz w:val="20"/>
                <w:szCs w:val="20"/>
                <w:lang w:val="ru-RU"/>
              </w:rPr>
              <w:t>Основное среднее образование и практический опыт и/</w:t>
            </w:r>
            <w:r>
              <w:rPr>
                <w:rFonts w:cs="Times New Roman"/>
                <w:sz w:val="20"/>
                <w:szCs w:val="20"/>
                <w:lang w:val="ru-RU"/>
              </w:rPr>
              <w:t>или профессиональная подготовка</w:t>
            </w:r>
          </w:p>
        </w:tc>
      </w:tr>
      <w:tr w:rsidR="0008185C" w:rsidRPr="0008185C" w:rsidTr="0008185C">
        <w:trPr>
          <w:trHeight w:val="35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5C" w:rsidRPr="0008185C" w:rsidRDefault="0008185C" w:rsidP="0008185C">
            <w:pPr>
              <w:spacing w:line="259" w:lineRule="auto"/>
              <w:ind w:right="55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185C">
              <w:rPr>
                <w:rFonts w:cs="Times New Roman"/>
                <w:sz w:val="20"/>
                <w:szCs w:val="20"/>
                <w:lang w:val="ru-RU"/>
              </w:rPr>
              <w:t xml:space="preserve">3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5C" w:rsidRPr="0008185C" w:rsidRDefault="0008185C" w:rsidP="0008185C">
            <w:pPr>
              <w:spacing w:line="259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8185C">
              <w:rPr>
                <w:rFonts w:cs="Times New Roman"/>
                <w:sz w:val="20"/>
                <w:szCs w:val="20"/>
                <w:lang w:val="ru-RU"/>
              </w:rPr>
              <w:t xml:space="preserve">Базовые, общеобразовательные и </w:t>
            </w:r>
            <w:proofErr w:type="spellStart"/>
            <w:r w:rsidRPr="0008185C">
              <w:rPr>
                <w:rFonts w:cs="Times New Roman"/>
                <w:sz w:val="20"/>
                <w:szCs w:val="20"/>
                <w:lang w:val="ru-RU"/>
              </w:rPr>
              <w:t>практикоориентированные</w:t>
            </w:r>
            <w:proofErr w:type="spellEnd"/>
            <w:r w:rsidRPr="0008185C">
              <w:rPr>
                <w:rFonts w:cs="Times New Roman"/>
                <w:sz w:val="20"/>
                <w:szCs w:val="20"/>
                <w:lang w:val="ru-RU"/>
              </w:rPr>
              <w:t xml:space="preserve">  знания в профессиональной области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5C" w:rsidRPr="005B77F4" w:rsidRDefault="0008185C" w:rsidP="0008185C">
            <w:pPr>
              <w:spacing w:line="259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B77F4">
              <w:rPr>
                <w:rFonts w:cs="Times New Roman"/>
                <w:sz w:val="20"/>
                <w:szCs w:val="20"/>
                <w:lang w:val="ru-RU"/>
              </w:rPr>
              <w:t xml:space="preserve">Основные среднее образование и техническое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и профессиональное образование </w:t>
            </w:r>
            <w:r w:rsidRPr="005B77F4">
              <w:rPr>
                <w:rFonts w:cs="Times New Roman"/>
                <w:sz w:val="20"/>
                <w:szCs w:val="20"/>
                <w:lang w:val="ru-RU"/>
              </w:rPr>
              <w:t>или общее среднее образование и практический опыт и/или проф</w:t>
            </w:r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5B77F4">
              <w:rPr>
                <w:rFonts w:cs="Times New Roman"/>
                <w:sz w:val="20"/>
                <w:szCs w:val="20"/>
                <w:lang w:val="ru-RU"/>
              </w:rPr>
              <w:t xml:space="preserve"> по</w:t>
            </w:r>
            <w:r>
              <w:rPr>
                <w:rFonts w:cs="Times New Roman"/>
                <w:sz w:val="20"/>
                <w:szCs w:val="20"/>
                <w:lang w:val="ru-RU"/>
              </w:rPr>
              <w:t>дготовка</w:t>
            </w:r>
          </w:p>
        </w:tc>
      </w:tr>
      <w:tr w:rsidR="0008185C" w:rsidRPr="0008185C" w:rsidTr="0008185C">
        <w:trPr>
          <w:trHeight w:val="35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5C" w:rsidRPr="0008185C" w:rsidRDefault="0008185C" w:rsidP="0008185C">
            <w:pPr>
              <w:spacing w:line="259" w:lineRule="auto"/>
              <w:ind w:right="76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185C">
              <w:rPr>
                <w:rFonts w:cs="Times New Roman"/>
                <w:sz w:val="20"/>
                <w:szCs w:val="20"/>
                <w:lang w:val="ru-RU"/>
              </w:rPr>
              <w:t xml:space="preserve">4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5C" w:rsidRPr="0008185C" w:rsidRDefault="0008185C" w:rsidP="0008185C">
            <w:pPr>
              <w:spacing w:line="259" w:lineRule="auto"/>
              <w:ind w:right="197"/>
              <w:rPr>
                <w:rFonts w:cs="Times New Roman"/>
                <w:sz w:val="20"/>
                <w:szCs w:val="20"/>
                <w:lang w:val="ru-RU"/>
              </w:rPr>
            </w:pPr>
            <w:r w:rsidRPr="0008185C">
              <w:rPr>
                <w:rFonts w:cs="Times New Roman"/>
                <w:sz w:val="20"/>
                <w:szCs w:val="20"/>
                <w:lang w:val="ru-RU"/>
              </w:rPr>
              <w:t xml:space="preserve">Профессиональные (теоретические и практические) знания и опыт.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5C" w:rsidRPr="005B77F4" w:rsidRDefault="0008185C" w:rsidP="0008185C">
            <w:pPr>
              <w:spacing w:line="25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B77F4">
              <w:rPr>
                <w:rFonts w:cs="Times New Roman"/>
                <w:sz w:val="20"/>
                <w:szCs w:val="20"/>
                <w:lang w:val="ru-RU"/>
              </w:rPr>
              <w:t xml:space="preserve">Общее среднее образование и техническое и профессиональное образование </w:t>
            </w:r>
            <w:r>
              <w:rPr>
                <w:rFonts w:cs="Times New Roman"/>
                <w:sz w:val="20"/>
                <w:szCs w:val="20"/>
                <w:lang w:val="ru-RU"/>
              </w:rPr>
              <w:t>или</w:t>
            </w:r>
            <w:r w:rsidRPr="005B77F4">
              <w:rPr>
                <w:rFonts w:cs="Times New Roman"/>
                <w:sz w:val="20"/>
                <w:szCs w:val="20"/>
                <w:lang w:val="ru-RU"/>
              </w:rPr>
              <w:t xml:space="preserve"> общее среднее образование и практический опыт </w:t>
            </w:r>
          </w:p>
        </w:tc>
      </w:tr>
      <w:tr w:rsidR="0008185C" w:rsidRPr="0008185C" w:rsidTr="0008185C">
        <w:trPr>
          <w:trHeight w:val="437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5C" w:rsidRPr="0008185C" w:rsidRDefault="0008185C" w:rsidP="0008185C">
            <w:pPr>
              <w:spacing w:line="259" w:lineRule="auto"/>
              <w:ind w:right="76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185C">
              <w:rPr>
                <w:rFonts w:cs="Times New Roman"/>
                <w:sz w:val="20"/>
                <w:szCs w:val="20"/>
                <w:lang w:val="ru-RU"/>
              </w:rPr>
              <w:t xml:space="preserve">5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5C" w:rsidRPr="0008185C" w:rsidRDefault="0008185C" w:rsidP="0008185C">
            <w:pPr>
              <w:spacing w:line="259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8185C">
              <w:rPr>
                <w:rFonts w:cs="Times New Roman"/>
                <w:sz w:val="20"/>
                <w:szCs w:val="20"/>
                <w:lang w:val="ru-RU"/>
              </w:rPr>
              <w:t xml:space="preserve">Широкий диапазон теоретических и практических знаний в профессиональной области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5C" w:rsidRPr="005B77F4" w:rsidRDefault="0008185C" w:rsidP="0008185C">
            <w:pPr>
              <w:spacing w:line="247" w:lineRule="auto"/>
              <w:ind w:right="202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5B77F4">
              <w:rPr>
                <w:rFonts w:cs="Times New Roman"/>
                <w:sz w:val="20"/>
                <w:szCs w:val="20"/>
                <w:lang w:val="ru-RU"/>
              </w:rPr>
              <w:t>Послесреднее</w:t>
            </w:r>
            <w:proofErr w:type="spellEnd"/>
            <w:r w:rsidRPr="005B77F4">
              <w:rPr>
                <w:rFonts w:cs="Times New Roman"/>
                <w:sz w:val="20"/>
                <w:szCs w:val="20"/>
                <w:lang w:val="ru-RU"/>
              </w:rPr>
              <w:t xml:space="preserve"> образование, (прикладной </w:t>
            </w:r>
            <w:proofErr w:type="spellStart"/>
            <w:r w:rsidRPr="005B77F4">
              <w:rPr>
                <w:rFonts w:cs="Times New Roman"/>
                <w:sz w:val="20"/>
                <w:szCs w:val="20"/>
                <w:lang w:val="ru-RU"/>
              </w:rPr>
              <w:t>бакалавриат</w:t>
            </w:r>
            <w:proofErr w:type="spellEnd"/>
            <w:r w:rsidRPr="005B77F4">
              <w:rPr>
                <w:rFonts w:cs="Times New Roman"/>
                <w:sz w:val="20"/>
                <w:szCs w:val="20"/>
                <w:lang w:val="ru-RU"/>
              </w:rPr>
              <w:t xml:space="preserve">), практический опыт; не менее двух лет обучения в </w:t>
            </w:r>
            <w:proofErr w:type="spellStart"/>
            <w:r w:rsidRPr="005B77F4">
              <w:rPr>
                <w:rFonts w:cs="Times New Roman"/>
                <w:sz w:val="20"/>
                <w:szCs w:val="20"/>
                <w:lang w:val="ru-RU"/>
              </w:rPr>
              <w:t>бакалавриате</w:t>
            </w:r>
            <w:proofErr w:type="spellEnd"/>
            <w:r w:rsidRPr="005B77F4">
              <w:rPr>
                <w:rFonts w:cs="Times New Roman"/>
                <w:sz w:val="20"/>
                <w:szCs w:val="20"/>
                <w:lang w:val="ru-RU"/>
              </w:rPr>
              <w:t xml:space="preserve"> или трех лет освоения программ специального высшего образования, практический опыт  </w:t>
            </w:r>
          </w:p>
        </w:tc>
      </w:tr>
      <w:tr w:rsidR="0008185C" w:rsidRPr="0008185C" w:rsidTr="0008185C">
        <w:trPr>
          <w:trHeight w:val="35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5C" w:rsidRPr="0008185C" w:rsidRDefault="0008185C" w:rsidP="0008185C">
            <w:pPr>
              <w:spacing w:line="259" w:lineRule="auto"/>
              <w:ind w:right="76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185C">
              <w:rPr>
                <w:rFonts w:cs="Times New Roman"/>
                <w:sz w:val="20"/>
                <w:szCs w:val="20"/>
                <w:lang w:val="ru-RU"/>
              </w:rPr>
              <w:t xml:space="preserve">6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5C" w:rsidRPr="0008185C" w:rsidRDefault="0008185C" w:rsidP="0008185C">
            <w:pPr>
              <w:spacing w:line="259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8185C">
              <w:rPr>
                <w:rFonts w:cs="Times New Roman"/>
                <w:sz w:val="20"/>
                <w:szCs w:val="20"/>
                <w:lang w:val="ru-RU"/>
              </w:rPr>
              <w:t xml:space="preserve">Широкий диапазон теоретических и практических знаний в профессиональной области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5C" w:rsidRPr="005B77F4" w:rsidRDefault="0008185C" w:rsidP="0008185C">
            <w:pPr>
              <w:spacing w:line="249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B77F4">
              <w:rPr>
                <w:rFonts w:cs="Times New Roman"/>
                <w:sz w:val="20"/>
                <w:szCs w:val="20"/>
                <w:lang w:val="ru-RU"/>
              </w:rPr>
              <w:t xml:space="preserve">Высшее образование. </w:t>
            </w:r>
            <w:proofErr w:type="spellStart"/>
            <w:r w:rsidRPr="005B77F4">
              <w:rPr>
                <w:rFonts w:cs="Times New Roman"/>
                <w:sz w:val="20"/>
                <w:szCs w:val="20"/>
                <w:lang w:val="ru-RU"/>
              </w:rPr>
              <w:t>Бакалавриат</w:t>
            </w:r>
            <w:proofErr w:type="spellEnd"/>
            <w:r w:rsidRPr="005B77F4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B77F4">
              <w:rPr>
                <w:rFonts w:cs="Times New Roman"/>
                <w:sz w:val="20"/>
                <w:szCs w:val="20"/>
                <w:lang w:val="ru-RU"/>
              </w:rPr>
              <w:t>специалитет</w:t>
            </w:r>
            <w:proofErr w:type="spellEnd"/>
            <w:r w:rsidRPr="005B77F4">
              <w:rPr>
                <w:rFonts w:cs="Times New Roman"/>
                <w:sz w:val="20"/>
                <w:szCs w:val="20"/>
                <w:lang w:val="ru-RU"/>
              </w:rPr>
              <w:t xml:space="preserve">, ординатура и практический опыт </w:t>
            </w:r>
          </w:p>
          <w:p w:rsidR="0008185C" w:rsidRPr="005B77F4" w:rsidRDefault="0008185C" w:rsidP="0008185C">
            <w:pPr>
              <w:spacing w:line="259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B77F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08185C" w:rsidRPr="0008185C" w:rsidTr="0008185C">
        <w:trPr>
          <w:trHeight w:val="35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5C" w:rsidRPr="0008185C" w:rsidRDefault="0008185C" w:rsidP="0008185C">
            <w:pPr>
              <w:spacing w:line="259" w:lineRule="auto"/>
              <w:ind w:right="6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185C">
              <w:rPr>
                <w:rFonts w:cs="Times New Roman"/>
                <w:sz w:val="20"/>
                <w:szCs w:val="20"/>
                <w:lang w:val="ru-RU"/>
              </w:rPr>
              <w:t xml:space="preserve">7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5C" w:rsidRPr="0008185C" w:rsidRDefault="0008185C" w:rsidP="0008185C">
            <w:pPr>
              <w:spacing w:line="243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8185C">
              <w:rPr>
                <w:rFonts w:cs="Times New Roman"/>
                <w:sz w:val="20"/>
                <w:szCs w:val="20"/>
                <w:lang w:val="ru-RU"/>
              </w:rPr>
              <w:t xml:space="preserve">Концептуальные знания в области науки и профессиональной деятельности, Создание новых прикладных знаний в профессиональной области </w:t>
            </w:r>
          </w:p>
          <w:p w:rsidR="0008185C" w:rsidRPr="0008185C" w:rsidRDefault="0008185C" w:rsidP="0008185C">
            <w:pPr>
              <w:spacing w:line="259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8185C">
              <w:rPr>
                <w:rFonts w:cs="Times New Roman"/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5C" w:rsidRPr="005B77F4" w:rsidRDefault="0008185C" w:rsidP="0008185C">
            <w:pPr>
              <w:spacing w:after="24" w:line="259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B77F4">
              <w:rPr>
                <w:rFonts w:cs="Times New Roman"/>
                <w:sz w:val="20"/>
                <w:szCs w:val="20"/>
                <w:lang w:val="ru-RU"/>
              </w:rPr>
              <w:t xml:space="preserve">Магистратура и/или практический опыт </w:t>
            </w:r>
          </w:p>
          <w:p w:rsidR="0008185C" w:rsidRPr="005B77F4" w:rsidRDefault="0008185C" w:rsidP="0008185C">
            <w:pPr>
              <w:spacing w:line="259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B77F4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08185C" w:rsidRPr="0008185C" w:rsidTr="0008185C">
        <w:trPr>
          <w:trHeight w:val="35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5C" w:rsidRPr="0008185C" w:rsidRDefault="0008185C" w:rsidP="0008185C">
            <w:pPr>
              <w:spacing w:line="259" w:lineRule="auto"/>
              <w:ind w:right="6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185C">
              <w:rPr>
                <w:rFonts w:cs="Times New Roman"/>
                <w:sz w:val="20"/>
                <w:szCs w:val="20"/>
                <w:lang w:val="ru-RU"/>
              </w:rPr>
              <w:t xml:space="preserve">8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5C" w:rsidRPr="0008185C" w:rsidRDefault="0008185C" w:rsidP="0008185C">
            <w:pPr>
              <w:spacing w:line="259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08185C">
              <w:rPr>
                <w:rFonts w:cs="Times New Roman"/>
                <w:sz w:val="20"/>
                <w:szCs w:val="20"/>
                <w:lang w:val="ru-RU"/>
              </w:rPr>
              <w:t xml:space="preserve">Методологические знания в области </w:t>
            </w:r>
            <w:proofErr w:type="spellStart"/>
            <w:r w:rsidRPr="0008185C">
              <w:rPr>
                <w:rFonts w:cs="Times New Roman"/>
                <w:sz w:val="20"/>
                <w:szCs w:val="20"/>
                <w:lang w:val="ru-RU"/>
              </w:rPr>
              <w:t>инновационно</w:t>
            </w:r>
            <w:proofErr w:type="spellEnd"/>
            <w:r w:rsidRPr="0008185C">
              <w:rPr>
                <w:rFonts w:cs="Times New Roman"/>
                <w:sz w:val="20"/>
                <w:szCs w:val="20"/>
                <w:lang w:val="ru-RU"/>
              </w:rPr>
              <w:t xml:space="preserve">-профессиональной деятельности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85C" w:rsidRPr="005B77F4" w:rsidRDefault="0008185C" w:rsidP="0008185C">
            <w:pPr>
              <w:spacing w:line="249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B77F4">
              <w:rPr>
                <w:rFonts w:cs="Times New Roman"/>
                <w:sz w:val="20"/>
                <w:szCs w:val="20"/>
                <w:lang w:val="ru-RU"/>
              </w:rPr>
              <w:t xml:space="preserve">Докторантура </w:t>
            </w:r>
            <w:proofErr w:type="spellStart"/>
            <w:r w:rsidRPr="005B77F4">
              <w:rPr>
                <w:rFonts w:cs="Times New Roman"/>
                <w:sz w:val="20"/>
                <w:szCs w:val="20"/>
                <w:lang w:val="ru-RU"/>
              </w:rPr>
              <w:t>PhD</w:t>
            </w:r>
            <w:proofErr w:type="spellEnd"/>
            <w:r w:rsidRPr="005B77F4">
              <w:rPr>
                <w:rFonts w:cs="Times New Roman"/>
                <w:sz w:val="20"/>
                <w:szCs w:val="20"/>
                <w:lang w:val="ru-RU"/>
              </w:rPr>
              <w:t xml:space="preserve">, ученая степень доктора </w:t>
            </w:r>
            <w:proofErr w:type="spellStart"/>
            <w:r w:rsidRPr="005B77F4">
              <w:rPr>
                <w:rFonts w:cs="Times New Roman"/>
                <w:sz w:val="20"/>
                <w:szCs w:val="20"/>
                <w:lang w:val="ru-RU"/>
              </w:rPr>
              <w:t>PhD</w:t>
            </w:r>
            <w:proofErr w:type="spellEnd"/>
            <w:r w:rsidRPr="005B77F4">
              <w:rPr>
                <w:rFonts w:cs="Times New Roman"/>
                <w:sz w:val="20"/>
                <w:szCs w:val="20"/>
                <w:lang w:val="ru-RU"/>
              </w:rPr>
              <w:t xml:space="preserve">, степень доктора </w:t>
            </w:r>
            <w:proofErr w:type="spellStart"/>
            <w:r w:rsidRPr="005B77F4">
              <w:rPr>
                <w:rFonts w:cs="Times New Roman"/>
                <w:sz w:val="20"/>
                <w:szCs w:val="20"/>
                <w:lang w:val="ru-RU"/>
              </w:rPr>
              <w:t>PhD</w:t>
            </w:r>
            <w:proofErr w:type="spellEnd"/>
            <w:r w:rsidRPr="005B77F4">
              <w:rPr>
                <w:rFonts w:cs="Times New Roman"/>
                <w:sz w:val="20"/>
                <w:szCs w:val="20"/>
                <w:lang w:val="ru-RU"/>
              </w:rPr>
              <w:t xml:space="preserve"> по профилю, кандидата наук, доктора наук </w:t>
            </w:r>
          </w:p>
          <w:p w:rsidR="0008185C" w:rsidRPr="005B77F4" w:rsidRDefault="0008185C" w:rsidP="0008185C">
            <w:pPr>
              <w:spacing w:line="259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B77F4">
              <w:rPr>
                <w:rFonts w:cs="Times New Roman"/>
                <w:sz w:val="20"/>
                <w:szCs w:val="20"/>
                <w:lang w:val="ru-RU"/>
              </w:rPr>
              <w:t xml:space="preserve">или высшее профессиональное образование и практический опыт по специальности, либо управленческий опыт работы </w:t>
            </w:r>
          </w:p>
        </w:tc>
      </w:tr>
    </w:tbl>
    <w:p w:rsidR="002600D6" w:rsidRDefault="002600D6" w:rsidP="0008185C">
      <w:pPr>
        <w:jc w:val="both"/>
        <w:rPr>
          <w:lang w:val="ru-RU"/>
        </w:rPr>
      </w:pPr>
    </w:p>
    <w:p w:rsidR="00A3727A" w:rsidRDefault="00A3727A" w:rsidP="00A31FA9">
      <w:pPr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Pr="00A31FA9">
        <w:rPr>
          <w:b/>
          <w:lang w:val="ru-RU"/>
        </w:rPr>
        <w:t>Национальный классификатор занятий</w:t>
      </w:r>
      <w:r w:rsidR="00A31FA9">
        <w:rPr>
          <w:lang w:val="ru-RU"/>
        </w:rPr>
        <w:t xml:space="preserve"> </w:t>
      </w:r>
      <w:r w:rsidR="00036ED1">
        <w:rPr>
          <w:lang w:val="ru-RU"/>
        </w:rPr>
        <w:t xml:space="preserve">НКЗ </w:t>
      </w:r>
      <w:r w:rsidR="00A31FA9">
        <w:rPr>
          <w:lang w:val="ru-RU"/>
        </w:rPr>
        <w:t>(</w:t>
      </w:r>
      <w:r w:rsidR="00A31FA9" w:rsidRPr="00A31FA9">
        <w:rPr>
          <w:lang w:val="ru-RU"/>
        </w:rPr>
        <w:t>НК РК 01-2017</w:t>
      </w:r>
      <w:r w:rsidR="00A31FA9">
        <w:rPr>
          <w:lang w:val="ru-RU"/>
        </w:rPr>
        <w:t xml:space="preserve">, утвержден </w:t>
      </w:r>
      <w:r w:rsidR="00A31FA9" w:rsidRPr="00A31FA9">
        <w:rPr>
          <w:lang w:val="ru-RU"/>
        </w:rPr>
        <w:t xml:space="preserve">приказом Комитета технического регулирования и метрологии Министерства по инвестициям и развитию </w:t>
      </w:r>
      <w:r w:rsidR="00A31FA9">
        <w:rPr>
          <w:lang w:val="ru-RU"/>
        </w:rPr>
        <w:t xml:space="preserve">РК от 11.05.2017г. </w:t>
      </w:r>
      <w:r w:rsidR="00A31FA9" w:rsidRPr="00A31FA9">
        <w:rPr>
          <w:lang w:val="ru-RU"/>
        </w:rPr>
        <w:t>№</w:t>
      </w:r>
      <w:r w:rsidR="00A31FA9">
        <w:rPr>
          <w:lang w:val="ru-RU"/>
        </w:rPr>
        <w:t>130-ОД)</w:t>
      </w:r>
      <w:r w:rsidR="00A31FA9" w:rsidRPr="00A31FA9">
        <w:t xml:space="preserve"> </w:t>
      </w:r>
      <w:r w:rsidR="00A31FA9" w:rsidRPr="00A31FA9">
        <w:rPr>
          <w:lang w:val="ru-RU"/>
        </w:rPr>
        <w:t>гармонизирован с Международной стандартной классификацией</w:t>
      </w:r>
      <w:r w:rsidR="00A31FA9">
        <w:rPr>
          <w:lang w:val="ru-RU"/>
        </w:rPr>
        <w:t xml:space="preserve"> </w:t>
      </w:r>
      <w:r w:rsidR="00A31FA9" w:rsidRPr="00A31FA9">
        <w:rPr>
          <w:lang w:val="ru-RU"/>
        </w:rPr>
        <w:t>занятий 2008 (МСКЗ-08)</w:t>
      </w:r>
      <w:r w:rsidR="00A31FA9" w:rsidRPr="00A31FA9">
        <w:t xml:space="preserve"> </w:t>
      </w:r>
      <w:r w:rsidR="00A31FA9">
        <w:rPr>
          <w:lang w:val="ru-RU"/>
        </w:rPr>
        <w:t>разработанной</w:t>
      </w:r>
      <w:r w:rsidR="00A31FA9" w:rsidRPr="00A31FA9">
        <w:rPr>
          <w:lang w:val="ru-RU"/>
        </w:rPr>
        <w:t xml:space="preserve"> Международной организацией труда</w:t>
      </w:r>
      <w:r w:rsidR="00A31FA9">
        <w:rPr>
          <w:lang w:val="ru-RU"/>
        </w:rPr>
        <w:t xml:space="preserve">. </w:t>
      </w:r>
      <w:r w:rsidR="00A31FA9" w:rsidRPr="00A31FA9">
        <w:rPr>
          <w:lang w:val="ru-RU"/>
        </w:rPr>
        <w:t>Классификация</w:t>
      </w:r>
      <w:r w:rsidR="00A31FA9">
        <w:rPr>
          <w:lang w:val="ru-RU"/>
        </w:rPr>
        <w:t xml:space="preserve"> </w:t>
      </w:r>
      <w:r w:rsidR="00A31FA9" w:rsidRPr="00A31FA9">
        <w:rPr>
          <w:lang w:val="ru-RU"/>
        </w:rPr>
        <w:t>занятий произведена, в том числе, в соответствии с наименованиями</w:t>
      </w:r>
      <w:r w:rsidR="00A31FA9">
        <w:rPr>
          <w:lang w:val="ru-RU"/>
        </w:rPr>
        <w:t xml:space="preserve"> </w:t>
      </w:r>
      <w:r w:rsidR="00A31FA9" w:rsidRPr="00A31FA9">
        <w:rPr>
          <w:lang w:val="ru-RU"/>
        </w:rPr>
        <w:t xml:space="preserve">должностей </w:t>
      </w:r>
      <w:r w:rsidR="00A31FA9">
        <w:rPr>
          <w:lang w:val="ru-RU"/>
        </w:rPr>
        <w:t xml:space="preserve">согласно </w:t>
      </w:r>
      <w:r w:rsidR="00A31FA9" w:rsidRPr="00A31FA9">
        <w:rPr>
          <w:lang w:val="ru-RU"/>
        </w:rPr>
        <w:lastRenderedPageBreak/>
        <w:t>Квалификационн</w:t>
      </w:r>
      <w:r w:rsidR="00A31FA9">
        <w:rPr>
          <w:lang w:val="ru-RU"/>
        </w:rPr>
        <w:t xml:space="preserve">ому </w:t>
      </w:r>
      <w:r w:rsidR="00A31FA9" w:rsidRPr="00A31FA9">
        <w:rPr>
          <w:lang w:val="ru-RU"/>
        </w:rPr>
        <w:t>справочник</w:t>
      </w:r>
      <w:r w:rsidR="00A31FA9">
        <w:rPr>
          <w:lang w:val="ru-RU"/>
        </w:rPr>
        <w:t>у</w:t>
      </w:r>
      <w:r w:rsidR="00A31FA9" w:rsidRPr="00A31FA9">
        <w:rPr>
          <w:lang w:val="ru-RU"/>
        </w:rPr>
        <w:t xml:space="preserve"> должностей руководителей, специалистов и других</w:t>
      </w:r>
      <w:r w:rsidR="00A31FA9">
        <w:rPr>
          <w:lang w:val="ru-RU"/>
        </w:rPr>
        <w:t xml:space="preserve"> </w:t>
      </w:r>
      <w:r w:rsidR="00A31FA9" w:rsidRPr="00A31FA9">
        <w:rPr>
          <w:lang w:val="ru-RU"/>
        </w:rPr>
        <w:t>служащих» (КС) и «Един</w:t>
      </w:r>
      <w:r w:rsidR="00A31FA9">
        <w:rPr>
          <w:lang w:val="ru-RU"/>
        </w:rPr>
        <w:t>ому</w:t>
      </w:r>
      <w:r w:rsidR="00A31FA9" w:rsidRPr="00A31FA9">
        <w:rPr>
          <w:lang w:val="ru-RU"/>
        </w:rPr>
        <w:t xml:space="preserve"> тарифно-квалификационн</w:t>
      </w:r>
      <w:r w:rsidR="00A31FA9">
        <w:rPr>
          <w:lang w:val="ru-RU"/>
        </w:rPr>
        <w:t>ому</w:t>
      </w:r>
      <w:r w:rsidR="00A31FA9" w:rsidRPr="00A31FA9">
        <w:rPr>
          <w:lang w:val="ru-RU"/>
        </w:rPr>
        <w:t xml:space="preserve"> справочник</w:t>
      </w:r>
      <w:r w:rsidR="00A31FA9">
        <w:rPr>
          <w:lang w:val="ru-RU"/>
        </w:rPr>
        <w:t xml:space="preserve">у </w:t>
      </w:r>
      <w:r w:rsidR="00A31FA9" w:rsidRPr="00A31FA9">
        <w:rPr>
          <w:lang w:val="ru-RU"/>
        </w:rPr>
        <w:t>работ и профессий рабочих (ЕТКС)</w:t>
      </w:r>
      <w:r w:rsidR="00A31FA9">
        <w:rPr>
          <w:lang w:val="ru-RU"/>
        </w:rPr>
        <w:t>.</w:t>
      </w:r>
    </w:p>
    <w:p w:rsidR="00036ED1" w:rsidRDefault="00001583" w:rsidP="00A31FA9">
      <w:pPr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Pr="00001583">
        <w:rPr>
          <w:b/>
          <w:lang w:val="ru-RU"/>
        </w:rPr>
        <w:t>Отраслевая рамка квалификаций</w:t>
      </w:r>
      <w:r>
        <w:t xml:space="preserve"> </w:t>
      </w:r>
      <w:r w:rsidR="00036ED1">
        <w:rPr>
          <w:lang w:val="ru-RU"/>
        </w:rPr>
        <w:t>(ОРК) – структурированное описание уровней квалификаций работников в конкретной отрасли и используется для разработки профессиональных стандартов по отдельной профессии.</w:t>
      </w:r>
    </w:p>
    <w:p w:rsidR="0008185C" w:rsidRDefault="00036ED1" w:rsidP="00036ED1">
      <w:pPr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Pr="00036ED1">
        <w:rPr>
          <w:b/>
          <w:lang w:val="ru-RU"/>
        </w:rPr>
        <w:t>П</w:t>
      </w:r>
      <w:r>
        <w:rPr>
          <w:b/>
          <w:lang w:val="ru-RU"/>
        </w:rPr>
        <w:t>рофессиональный стандарт</w:t>
      </w:r>
      <w:r>
        <w:rPr>
          <w:lang w:val="ru-RU"/>
        </w:rPr>
        <w:t xml:space="preserve"> -  </w:t>
      </w:r>
      <w:r w:rsidR="00001583">
        <w:rPr>
          <w:lang w:val="ru-RU"/>
        </w:rPr>
        <w:t xml:space="preserve"> </w:t>
      </w:r>
      <w:r w:rsidRPr="00036ED1">
        <w:rPr>
          <w:lang w:val="ru-RU"/>
        </w:rPr>
        <w:t>стандарт</w:t>
      </w:r>
      <w:r>
        <w:rPr>
          <w:lang w:val="ru-RU"/>
        </w:rPr>
        <w:t xml:space="preserve"> деятельности</w:t>
      </w:r>
      <w:r w:rsidRPr="00036ED1">
        <w:rPr>
          <w:lang w:val="ru-RU"/>
        </w:rPr>
        <w:t>, определяющий в конкретной</w:t>
      </w:r>
      <w:r>
        <w:rPr>
          <w:lang w:val="ru-RU"/>
        </w:rPr>
        <w:t xml:space="preserve"> профессиональной группе</w:t>
      </w:r>
      <w:r w:rsidRPr="00036ED1">
        <w:rPr>
          <w:lang w:val="ru-RU"/>
        </w:rPr>
        <w:t xml:space="preserve"> или подгруппе требования к уровню квалификации и компетентности, содержанию,</w:t>
      </w:r>
      <w:r>
        <w:rPr>
          <w:lang w:val="ru-RU"/>
        </w:rPr>
        <w:t xml:space="preserve"> </w:t>
      </w:r>
      <w:r w:rsidRPr="00036ED1">
        <w:rPr>
          <w:lang w:val="ru-RU"/>
        </w:rPr>
        <w:t>качеству и условиям труда</w:t>
      </w:r>
      <w:r>
        <w:rPr>
          <w:lang w:val="ru-RU"/>
        </w:rPr>
        <w:t>.</w:t>
      </w:r>
    </w:p>
    <w:p w:rsidR="0057388F" w:rsidRDefault="0057388F" w:rsidP="00036ED1">
      <w:pPr>
        <w:ind w:firstLine="567"/>
        <w:jc w:val="both"/>
        <w:rPr>
          <w:lang w:val="ru-RU"/>
        </w:rPr>
      </w:pPr>
      <w:r>
        <w:rPr>
          <w:lang w:val="ru-RU"/>
        </w:rPr>
        <w:t>Таким образом, профессиональный стандарт</w:t>
      </w:r>
      <w:r w:rsidR="00501120">
        <w:rPr>
          <w:lang w:val="ru-RU"/>
        </w:rPr>
        <w:t xml:space="preserve"> -</w:t>
      </w:r>
      <w:r>
        <w:rPr>
          <w:lang w:val="ru-RU"/>
        </w:rPr>
        <w:t xml:space="preserve"> это расширенное описание </w:t>
      </w:r>
      <w:r w:rsidR="00501120">
        <w:rPr>
          <w:lang w:val="ru-RU"/>
        </w:rPr>
        <w:t>профессии из Квалификационного справочника</w:t>
      </w:r>
      <w:r w:rsidR="00501120" w:rsidRPr="00501120">
        <w:rPr>
          <w:lang w:val="ru-RU"/>
        </w:rPr>
        <w:t xml:space="preserve"> должностей руководителей, специалистов и других служащих</w:t>
      </w:r>
      <w:r w:rsidR="00501120">
        <w:rPr>
          <w:lang w:val="ru-RU"/>
        </w:rPr>
        <w:t xml:space="preserve"> (по юридической профессии).</w:t>
      </w:r>
    </w:p>
    <w:p w:rsidR="00916ED2" w:rsidRDefault="00916ED2" w:rsidP="00036ED1">
      <w:pPr>
        <w:ind w:firstLine="567"/>
        <w:jc w:val="both"/>
        <w:rPr>
          <w:lang w:val="ru-RU"/>
        </w:rPr>
      </w:pPr>
    </w:p>
    <w:p w:rsidR="005B77F4" w:rsidRDefault="00916ED2" w:rsidP="004A4590">
      <w:pPr>
        <w:ind w:firstLine="567"/>
        <w:jc w:val="both"/>
        <w:rPr>
          <w:lang w:val="ru-RU"/>
        </w:rPr>
      </w:pPr>
      <w:r>
        <w:rPr>
          <w:lang w:val="ru-RU"/>
        </w:rPr>
        <w:t xml:space="preserve">В 2020 году по рекомендации Национальной палаты предпринимателей </w:t>
      </w:r>
      <w:proofErr w:type="spellStart"/>
      <w:r>
        <w:rPr>
          <w:lang w:val="ru-RU"/>
        </w:rPr>
        <w:t>РК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Атамекен</w:t>
      </w:r>
      <w:proofErr w:type="spellEnd"/>
      <w:r>
        <w:rPr>
          <w:lang w:val="ru-RU"/>
        </w:rPr>
        <w:t xml:space="preserve">» Палатой юридических консультантов города </w:t>
      </w:r>
      <w:proofErr w:type="spellStart"/>
      <w:r>
        <w:rPr>
          <w:lang w:val="ru-RU"/>
        </w:rPr>
        <w:t>Нур</w:t>
      </w:r>
      <w:proofErr w:type="spellEnd"/>
      <w:r>
        <w:rPr>
          <w:lang w:val="ru-RU"/>
        </w:rPr>
        <w:t>-Султан в сотрудничестве с Казахстанским союзом юристов</w:t>
      </w:r>
      <w:r w:rsidR="004A4590">
        <w:rPr>
          <w:lang w:val="ru-RU"/>
        </w:rPr>
        <w:t xml:space="preserve"> была начата разработка </w:t>
      </w:r>
      <w:r w:rsidR="004A4590" w:rsidRPr="004A4590">
        <w:rPr>
          <w:lang w:val="ru-RU"/>
        </w:rPr>
        <w:t>Отраслев</w:t>
      </w:r>
      <w:r w:rsidR="004A4590">
        <w:rPr>
          <w:lang w:val="ru-RU"/>
        </w:rPr>
        <w:t>ой</w:t>
      </w:r>
      <w:r w:rsidR="004A4590" w:rsidRPr="004A4590">
        <w:rPr>
          <w:lang w:val="ru-RU"/>
        </w:rPr>
        <w:t xml:space="preserve"> рамк</w:t>
      </w:r>
      <w:r w:rsidR="004A4590">
        <w:rPr>
          <w:lang w:val="ru-RU"/>
        </w:rPr>
        <w:t>и</w:t>
      </w:r>
      <w:r w:rsidR="004A4590" w:rsidRPr="004A4590">
        <w:rPr>
          <w:lang w:val="ru-RU"/>
        </w:rPr>
        <w:t xml:space="preserve"> квалификаций</w:t>
      </w:r>
      <w:r w:rsidR="004A4590" w:rsidRPr="004A4590">
        <w:t xml:space="preserve"> </w:t>
      </w:r>
      <w:r w:rsidR="004A4590">
        <w:rPr>
          <w:lang w:val="ru-RU"/>
        </w:rPr>
        <w:t>по отрасли «</w:t>
      </w:r>
      <w:r w:rsidR="004A4590" w:rsidRPr="004A4590">
        <w:rPr>
          <w:lang w:val="ru-RU"/>
        </w:rPr>
        <w:t>Деятельность в области права</w:t>
      </w:r>
      <w:r w:rsidR="004A4590">
        <w:rPr>
          <w:lang w:val="ru-RU"/>
        </w:rPr>
        <w:t>»</w:t>
      </w:r>
      <w:r w:rsidR="004A4590" w:rsidRPr="004A4590">
        <w:rPr>
          <w:lang w:val="ru-RU"/>
        </w:rPr>
        <w:t xml:space="preserve"> (ОКЭД: 69.10)</w:t>
      </w:r>
      <w:r w:rsidR="004A4590">
        <w:rPr>
          <w:lang w:val="ru-RU"/>
        </w:rPr>
        <w:t xml:space="preserve"> и профессионального стандарта «</w:t>
      </w:r>
      <w:r w:rsidR="004A4590" w:rsidRPr="00193791">
        <w:rPr>
          <w:highlight w:val="yellow"/>
          <w:lang w:val="ru-RU"/>
        </w:rPr>
        <w:t>Юридический консультант</w:t>
      </w:r>
      <w:r w:rsidR="004A4590">
        <w:rPr>
          <w:lang w:val="ru-RU"/>
        </w:rPr>
        <w:t>»</w:t>
      </w:r>
      <w:r w:rsidR="004A4590" w:rsidRPr="004A4590">
        <w:rPr>
          <w:lang w:val="ru-RU"/>
        </w:rPr>
        <w:t>.</w:t>
      </w:r>
    </w:p>
    <w:p w:rsidR="00193791" w:rsidRDefault="004A4590" w:rsidP="004A4590">
      <w:pPr>
        <w:ind w:firstLine="567"/>
        <w:jc w:val="both"/>
        <w:rPr>
          <w:lang w:val="ru-RU"/>
        </w:rPr>
      </w:pPr>
      <w:r>
        <w:rPr>
          <w:lang w:val="ru-RU"/>
        </w:rPr>
        <w:t xml:space="preserve">В связи с созданием в июле 2021 года Республиканской коллегии юридических консультантов проект </w:t>
      </w:r>
      <w:r w:rsidRPr="004A4590">
        <w:rPr>
          <w:lang w:val="ru-RU"/>
        </w:rPr>
        <w:t>профессионального стандарта «</w:t>
      </w:r>
      <w:r w:rsidRPr="00193791">
        <w:rPr>
          <w:highlight w:val="yellow"/>
          <w:lang w:val="ru-RU"/>
        </w:rPr>
        <w:t>Юридический консультант</w:t>
      </w:r>
      <w:r w:rsidRPr="004A4590">
        <w:rPr>
          <w:lang w:val="ru-RU"/>
        </w:rPr>
        <w:t>»</w:t>
      </w:r>
      <w:r>
        <w:rPr>
          <w:lang w:val="ru-RU"/>
        </w:rPr>
        <w:t xml:space="preserve"> был направлен для предложений и замечаний </w:t>
      </w:r>
      <w:r w:rsidR="00193791">
        <w:rPr>
          <w:lang w:val="ru-RU"/>
        </w:rPr>
        <w:t>в Республиканскую коллегию и в настоящее время ожидается обсуждение среди Палат юридических консультантов, входящих в коллегию.</w:t>
      </w:r>
    </w:p>
    <w:p w:rsidR="004A4590" w:rsidRDefault="00193791" w:rsidP="00193791">
      <w:pPr>
        <w:ind w:firstLine="567"/>
        <w:jc w:val="both"/>
        <w:rPr>
          <w:lang w:val="ru-RU"/>
        </w:rPr>
      </w:pPr>
      <w:r>
        <w:rPr>
          <w:lang w:val="ru-RU"/>
        </w:rPr>
        <w:t>Проект о</w:t>
      </w:r>
      <w:r w:rsidRPr="004A4590">
        <w:rPr>
          <w:lang w:val="ru-RU"/>
        </w:rPr>
        <w:t>траслев</w:t>
      </w:r>
      <w:r>
        <w:rPr>
          <w:lang w:val="ru-RU"/>
        </w:rPr>
        <w:t>ой</w:t>
      </w:r>
      <w:r w:rsidRPr="004A4590">
        <w:rPr>
          <w:lang w:val="ru-RU"/>
        </w:rPr>
        <w:t xml:space="preserve"> рамк</w:t>
      </w:r>
      <w:r>
        <w:rPr>
          <w:lang w:val="ru-RU"/>
        </w:rPr>
        <w:t>и</w:t>
      </w:r>
      <w:r w:rsidRPr="004A4590">
        <w:rPr>
          <w:lang w:val="ru-RU"/>
        </w:rPr>
        <w:t xml:space="preserve"> квалификаций</w:t>
      </w:r>
      <w:r w:rsidRPr="004A4590">
        <w:t xml:space="preserve"> </w:t>
      </w:r>
      <w:r>
        <w:rPr>
          <w:lang w:val="ru-RU"/>
        </w:rPr>
        <w:t>по отрасли «</w:t>
      </w:r>
      <w:r w:rsidRPr="004A4590">
        <w:rPr>
          <w:lang w:val="ru-RU"/>
        </w:rPr>
        <w:t>Деятельность в области права</w:t>
      </w:r>
      <w:r>
        <w:rPr>
          <w:lang w:val="ru-RU"/>
        </w:rPr>
        <w:t>»</w:t>
      </w:r>
      <w:r w:rsidR="00B624A5">
        <w:rPr>
          <w:lang w:val="ru-RU"/>
        </w:rPr>
        <w:t xml:space="preserve"> в настоящее время также направлен на доработку с учетом замечаний и предложений, поступивших от работодателей и отраслевых ассоциаций.</w:t>
      </w:r>
    </w:p>
    <w:p w:rsidR="00B624A5" w:rsidRDefault="00B624A5" w:rsidP="00193791">
      <w:pPr>
        <w:ind w:firstLine="567"/>
        <w:jc w:val="both"/>
        <w:rPr>
          <w:lang w:val="ru-RU"/>
        </w:rPr>
      </w:pPr>
    </w:p>
    <w:p w:rsidR="00B624A5" w:rsidRDefault="00AD1B80" w:rsidP="00193791">
      <w:pPr>
        <w:ind w:firstLine="567"/>
        <w:jc w:val="both"/>
        <w:rPr>
          <w:lang w:val="ru-RU"/>
        </w:rPr>
      </w:pPr>
      <w:r>
        <w:rPr>
          <w:lang w:val="ru-RU"/>
        </w:rPr>
        <w:t>При подготовке проектов указанных документов разработчики обратили внимание на следующие трудности:</w:t>
      </w:r>
    </w:p>
    <w:p w:rsidR="00AD1B80" w:rsidRDefault="00AD1B80" w:rsidP="00193791">
      <w:pPr>
        <w:ind w:firstLine="567"/>
        <w:jc w:val="both"/>
        <w:rPr>
          <w:lang w:val="ru-RU"/>
        </w:rPr>
      </w:pPr>
      <w:r>
        <w:rPr>
          <w:lang w:val="ru-RU"/>
        </w:rPr>
        <w:t>-  отсутствие единой системы терминологии в разных официальных документах и нормативных актах в отношении юридической профессии.</w:t>
      </w:r>
    </w:p>
    <w:p w:rsidR="008C6509" w:rsidRDefault="008C6509" w:rsidP="00193791">
      <w:pPr>
        <w:ind w:firstLine="567"/>
        <w:jc w:val="both"/>
        <w:rPr>
          <w:lang w:val="ru-RU"/>
        </w:rPr>
      </w:pPr>
    </w:p>
    <w:p w:rsidR="00AD1B80" w:rsidRDefault="00AD1B80" w:rsidP="00193791">
      <w:pPr>
        <w:ind w:firstLine="567"/>
        <w:jc w:val="both"/>
        <w:rPr>
          <w:lang w:val="ru-RU"/>
        </w:rPr>
      </w:pPr>
      <w:r>
        <w:rPr>
          <w:lang w:val="ru-RU"/>
        </w:rPr>
        <w:t xml:space="preserve">Так </w:t>
      </w:r>
      <w:r w:rsidRPr="00AD1B80">
        <w:rPr>
          <w:lang w:val="ru-RU"/>
        </w:rPr>
        <w:t>Общий классификатор видов экономической деятельности (ОКЭД</w:t>
      </w:r>
      <w:r>
        <w:rPr>
          <w:lang w:val="ru-RU"/>
        </w:rPr>
        <w:t xml:space="preserve">) включает юридическую профессию в раздел: </w:t>
      </w:r>
    </w:p>
    <w:p w:rsidR="00AD1B80" w:rsidRDefault="00AD1B80" w:rsidP="00193791">
      <w:pPr>
        <w:ind w:firstLine="567"/>
        <w:jc w:val="both"/>
        <w:rPr>
          <w:lang w:val="ru-RU"/>
        </w:rPr>
      </w:pPr>
      <w:r w:rsidRPr="00AD1B80">
        <w:rPr>
          <w:lang w:val="ru-RU"/>
        </w:rPr>
        <w:t>69 Деятельность в облас</w:t>
      </w:r>
      <w:r>
        <w:rPr>
          <w:lang w:val="ru-RU"/>
        </w:rPr>
        <w:t xml:space="preserve">ти права и бухгалтерского учета; 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4014"/>
        <w:gridCol w:w="6046"/>
      </w:tblGrid>
      <w:tr w:rsidR="00AD1B80" w:rsidRPr="00AD1B80" w:rsidTr="00AD1B80">
        <w:tc>
          <w:tcPr>
            <w:tcW w:w="4014" w:type="dxa"/>
          </w:tcPr>
          <w:p w:rsidR="00AD1B80" w:rsidRPr="00AD1B80" w:rsidRDefault="00AD1B80" w:rsidP="00AD1B80">
            <w:pPr>
              <w:jc w:val="center"/>
              <w:rPr>
                <w:b/>
                <w:lang w:val="ru-RU"/>
              </w:rPr>
            </w:pPr>
            <w:r w:rsidRPr="00AD1B80">
              <w:rPr>
                <w:b/>
                <w:lang w:val="ru-RU"/>
              </w:rPr>
              <w:t>Класс:</w:t>
            </w:r>
          </w:p>
        </w:tc>
        <w:tc>
          <w:tcPr>
            <w:tcW w:w="6046" w:type="dxa"/>
          </w:tcPr>
          <w:p w:rsidR="00AD1B80" w:rsidRPr="00AD1B80" w:rsidRDefault="00AD1B80" w:rsidP="00AD1B80">
            <w:pPr>
              <w:jc w:val="center"/>
              <w:rPr>
                <w:b/>
                <w:lang w:val="ru-RU"/>
              </w:rPr>
            </w:pPr>
            <w:r w:rsidRPr="00AD1B80">
              <w:rPr>
                <w:b/>
                <w:lang w:val="ru-RU"/>
              </w:rPr>
              <w:t>Подкласс:</w:t>
            </w:r>
          </w:p>
        </w:tc>
      </w:tr>
      <w:tr w:rsidR="00AD1B80" w:rsidRPr="00AD1B80" w:rsidTr="00AD1B80">
        <w:tc>
          <w:tcPr>
            <w:tcW w:w="4014" w:type="dxa"/>
          </w:tcPr>
          <w:p w:rsidR="00AD1B80" w:rsidRPr="00AD1B80" w:rsidRDefault="00AD1B80" w:rsidP="00AD1B80">
            <w:pPr>
              <w:ind w:firstLine="172"/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69.10 Деятельность в области права</w:t>
            </w:r>
          </w:p>
          <w:p w:rsidR="00AD1B80" w:rsidRPr="00AD1B80" w:rsidRDefault="00AD1B80" w:rsidP="00AD1B80">
            <w:pPr>
              <w:ind w:firstLine="567"/>
              <w:jc w:val="both"/>
              <w:rPr>
                <w:lang w:val="ru-RU"/>
              </w:rPr>
            </w:pPr>
          </w:p>
        </w:tc>
        <w:tc>
          <w:tcPr>
            <w:tcW w:w="6046" w:type="dxa"/>
          </w:tcPr>
          <w:p w:rsidR="00AD1B80" w:rsidRPr="00AD1B80" w:rsidRDefault="00AD1B80" w:rsidP="00AD1B80">
            <w:pPr>
              <w:ind w:firstLine="131"/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69.10.1 Адвокатская деятельность</w:t>
            </w:r>
          </w:p>
          <w:p w:rsidR="00AD1B80" w:rsidRPr="00AD1B80" w:rsidRDefault="00AD1B80" w:rsidP="00AD1B80">
            <w:pPr>
              <w:ind w:firstLine="131"/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69.10.2 Нотариальная деятельность</w:t>
            </w:r>
          </w:p>
          <w:p w:rsidR="00AD1B80" w:rsidRPr="00AD1B80" w:rsidRDefault="00AD1B80" w:rsidP="00AD1B80">
            <w:pPr>
              <w:ind w:firstLine="131"/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69.10.9 Прочая деятельность в области права</w:t>
            </w:r>
          </w:p>
        </w:tc>
      </w:tr>
    </w:tbl>
    <w:p w:rsidR="00AD1B80" w:rsidRDefault="00AD1B80" w:rsidP="00193791">
      <w:pPr>
        <w:ind w:firstLine="567"/>
        <w:jc w:val="both"/>
        <w:rPr>
          <w:lang w:val="ru-RU"/>
        </w:rPr>
      </w:pPr>
    </w:p>
    <w:p w:rsidR="00AD1B80" w:rsidRDefault="00AD1B80" w:rsidP="00AD1B80">
      <w:pPr>
        <w:ind w:firstLine="567"/>
        <w:jc w:val="both"/>
        <w:rPr>
          <w:lang w:val="ru-RU"/>
        </w:rPr>
      </w:pPr>
      <w:r>
        <w:rPr>
          <w:lang w:val="ru-RU"/>
        </w:rPr>
        <w:t xml:space="preserve">Национальный классификатор </w:t>
      </w:r>
      <w:r w:rsidRPr="00AD1B80">
        <w:rPr>
          <w:lang w:val="ru-RU"/>
        </w:rPr>
        <w:t>занятий (по действующему НК РК 01-2017):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4014"/>
        <w:gridCol w:w="6046"/>
      </w:tblGrid>
      <w:tr w:rsidR="00AD1B80" w:rsidRPr="00AD1B80" w:rsidTr="00141441">
        <w:tc>
          <w:tcPr>
            <w:tcW w:w="4014" w:type="dxa"/>
          </w:tcPr>
          <w:p w:rsidR="00AD1B80" w:rsidRPr="00AD1B80" w:rsidRDefault="00AD1B80" w:rsidP="00AD1B80">
            <w:pPr>
              <w:jc w:val="center"/>
              <w:rPr>
                <w:b/>
                <w:lang w:val="ru-RU"/>
              </w:rPr>
            </w:pPr>
            <w:r w:rsidRPr="00AD1B80">
              <w:rPr>
                <w:b/>
                <w:lang w:val="ru-RU"/>
              </w:rPr>
              <w:t>Класс:</w:t>
            </w:r>
          </w:p>
        </w:tc>
        <w:tc>
          <w:tcPr>
            <w:tcW w:w="6046" w:type="dxa"/>
          </w:tcPr>
          <w:p w:rsidR="00AD1B80" w:rsidRPr="00AD1B80" w:rsidRDefault="00AD1B80" w:rsidP="00AD1B80">
            <w:pPr>
              <w:jc w:val="center"/>
              <w:rPr>
                <w:b/>
                <w:lang w:val="ru-RU"/>
              </w:rPr>
            </w:pPr>
            <w:r w:rsidRPr="00AD1B80">
              <w:rPr>
                <w:b/>
                <w:lang w:val="ru-RU"/>
              </w:rPr>
              <w:t>Подкласс:</w:t>
            </w:r>
          </w:p>
        </w:tc>
      </w:tr>
      <w:tr w:rsidR="00AD1B80" w:rsidRPr="00AD1B80" w:rsidTr="00141441">
        <w:tc>
          <w:tcPr>
            <w:tcW w:w="4014" w:type="dxa"/>
          </w:tcPr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lastRenderedPageBreak/>
              <w:t>2611-1 Штатные юристы</w:t>
            </w:r>
          </w:p>
        </w:tc>
        <w:tc>
          <w:tcPr>
            <w:tcW w:w="6046" w:type="dxa"/>
          </w:tcPr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2611-1-001 Специалист по контрактам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2611-1-002 Юрисконсульт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2611-1-003 Юрист</w:t>
            </w:r>
          </w:p>
        </w:tc>
      </w:tr>
      <w:tr w:rsidR="00AD1B80" w:rsidRPr="00AD1B80" w:rsidTr="00141441">
        <w:tc>
          <w:tcPr>
            <w:tcW w:w="4014" w:type="dxa"/>
          </w:tcPr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2611-2 Адвокаты</w:t>
            </w:r>
          </w:p>
        </w:tc>
        <w:tc>
          <w:tcPr>
            <w:tcW w:w="6046" w:type="dxa"/>
          </w:tcPr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2611-2-001 Адвокат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2611-2-002 Советник юридический</w:t>
            </w:r>
          </w:p>
        </w:tc>
      </w:tr>
      <w:tr w:rsidR="00AD1B80" w:rsidRPr="00AD1B80" w:rsidTr="00141441">
        <w:tc>
          <w:tcPr>
            <w:tcW w:w="4014" w:type="dxa"/>
          </w:tcPr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2611-3 Специалисты-профессионалы по патентной работе и защите авторских прав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</w:p>
        </w:tc>
        <w:tc>
          <w:tcPr>
            <w:tcW w:w="6046" w:type="dxa"/>
          </w:tcPr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2611-3-001 Аналитик по вопросам интеллектуальной собственности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2611-3-002 Инженер по патентной и изобретательской работе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2611-3-003 Инженер-эксперт по проведению экспертизы в области промышленной собственности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2611-3-004 Научный сотрудник в области интеллектуальных прав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2611-3-005 Научный сотрудник в области экономики интеллектуальной собственности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2611-3-006 Патентовед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2611-3-007 Специалист по интеллектуальной собственности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2611-3-008 Специалист по управлению интеллектуальной собственностью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2611-3-009 Судебный эксперт по интеллектуальной собственности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2611-3-010 Эксперт в области охраны интеллектуальной собственности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2611-3-011 Эксперт по вопросам интеллектуальной собственности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2611-3-012 Юрист по интеллектуальной собственности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</w:p>
        </w:tc>
      </w:tr>
      <w:tr w:rsidR="00AD1B80" w:rsidRPr="00AD1B80" w:rsidTr="00141441">
        <w:tc>
          <w:tcPr>
            <w:tcW w:w="4014" w:type="dxa"/>
          </w:tcPr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2611-4 Нотариусы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</w:p>
        </w:tc>
        <w:tc>
          <w:tcPr>
            <w:tcW w:w="6046" w:type="dxa"/>
          </w:tcPr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2611-4-001 Нотариус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</w:p>
        </w:tc>
      </w:tr>
      <w:tr w:rsidR="00AD1B80" w:rsidRPr="00AD1B80" w:rsidTr="00141441">
        <w:tc>
          <w:tcPr>
            <w:tcW w:w="4014" w:type="dxa"/>
          </w:tcPr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2611-5 Медиаторы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</w:p>
        </w:tc>
        <w:tc>
          <w:tcPr>
            <w:tcW w:w="6046" w:type="dxa"/>
          </w:tcPr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2611-5-001 Медиатор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</w:p>
        </w:tc>
      </w:tr>
      <w:tr w:rsidR="00AD1B80" w:rsidRPr="00AD1B80" w:rsidTr="00141441">
        <w:tc>
          <w:tcPr>
            <w:tcW w:w="4014" w:type="dxa"/>
          </w:tcPr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2611-6 Судебные исполнители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</w:p>
        </w:tc>
        <w:tc>
          <w:tcPr>
            <w:tcW w:w="6046" w:type="dxa"/>
          </w:tcPr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2611-6-001 Судебный исполнитель, частный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</w:p>
        </w:tc>
      </w:tr>
      <w:tr w:rsidR="00AD1B80" w:rsidRPr="00AD1B80" w:rsidTr="00141441">
        <w:tc>
          <w:tcPr>
            <w:tcW w:w="4014" w:type="dxa"/>
          </w:tcPr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2611-7 Судебные эксперты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</w:p>
        </w:tc>
        <w:tc>
          <w:tcPr>
            <w:tcW w:w="6046" w:type="dxa"/>
          </w:tcPr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2611-7-001 Научный сотрудник в области судебной экспертизе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2611-7-002 Судебный эксперт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</w:p>
        </w:tc>
      </w:tr>
      <w:tr w:rsidR="00AD1B80" w:rsidRPr="00AD1B80" w:rsidTr="00141441">
        <w:tc>
          <w:tcPr>
            <w:tcW w:w="4014" w:type="dxa"/>
          </w:tcPr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 xml:space="preserve">2611-9 Другие юристы и специалисты-профессионалы в </w:t>
            </w:r>
            <w:r w:rsidRPr="00AD1B80">
              <w:rPr>
                <w:lang w:val="ru-RU"/>
              </w:rPr>
              <w:lastRenderedPageBreak/>
              <w:t>области права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</w:p>
        </w:tc>
        <w:tc>
          <w:tcPr>
            <w:tcW w:w="6046" w:type="dxa"/>
          </w:tcPr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lastRenderedPageBreak/>
              <w:t>2611-9-001 Научный сотрудник (в области права)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lastRenderedPageBreak/>
              <w:t xml:space="preserve">2611-9-002 </w:t>
            </w:r>
            <w:proofErr w:type="spellStart"/>
            <w:r w:rsidRPr="00AD1B80">
              <w:rPr>
                <w:lang w:val="ru-RU"/>
              </w:rPr>
              <w:t>Омбудсман</w:t>
            </w:r>
            <w:proofErr w:type="spellEnd"/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2611-9-003 Ревизор по проверке деятельности арбитражных судов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2611-9-004 Следователь по особо важным делам</w:t>
            </w:r>
          </w:p>
          <w:p w:rsidR="00AD1B80" w:rsidRDefault="00AD1B80" w:rsidP="00AD1B80">
            <w:pPr>
              <w:jc w:val="both"/>
              <w:rPr>
                <w:lang w:val="ru-RU"/>
              </w:rPr>
            </w:pPr>
            <w:r w:rsidRPr="00AD1B80">
              <w:rPr>
                <w:lang w:val="ru-RU"/>
              </w:rPr>
              <w:t>2611-9-005 Юрист-консультант</w:t>
            </w:r>
          </w:p>
          <w:p w:rsidR="00AD1B80" w:rsidRPr="00AD1B80" w:rsidRDefault="00AD1B80" w:rsidP="00AD1B80">
            <w:pPr>
              <w:jc w:val="both"/>
              <w:rPr>
                <w:lang w:val="ru-RU"/>
              </w:rPr>
            </w:pPr>
          </w:p>
        </w:tc>
      </w:tr>
    </w:tbl>
    <w:p w:rsidR="00AD1B80" w:rsidRPr="00AD1B80" w:rsidRDefault="00AD1B80" w:rsidP="00AD1B80">
      <w:pPr>
        <w:ind w:firstLine="567"/>
        <w:jc w:val="both"/>
        <w:rPr>
          <w:lang w:val="ru-RU"/>
        </w:rPr>
      </w:pPr>
    </w:p>
    <w:p w:rsidR="00AD1B80" w:rsidRDefault="00686960" w:rsidP="00686960">
      <w:pPr>
        <w:ind w:firstLine="567"/>
        <w:jc w:val="both"/>
        <w:rPr>
          <w:lang w:val="ru-RU"/>
        </w:rPr>
      </w:pPr>
      <w:r w:rsidRPr="00686960">
        <w:rPr>
          <w:lang w:val="ru-RU"/>
        </w:rPr>
        <w:t>Квалификационн</w:t>
      </w:r>
      <w:r>
        <w:rPr>
          <w:lang w:val="ru-RU"/>
        </w:rPr>
        <w:t>ый</w:t>
      </w:r>
      <w:r w:rsidRPr="00686960">
        <w:rPr>
          <w:lang w:val="ru-RU"/>
        </w:rPr>
        <w:t xml:space="preserve"> справочник должностей руководителей, специалистов и других служащих</w:t>
      </w:r>
      <w:r>
        <w:rPr>
          <w:lang w:val="ru-RU"/>
        </w:rPr>
        <w:t xml:space="preserve">, утвержденный </w:t>
      </w:r>
      <w:r w:rsidRPr="00686960">
        <w:rPr>
          <w:lang w:val="ru-RU"/>
        </w:rPr>
        <w:t>Приказ</w:t>
      </w:r>
      <w:r>
        <w:rPr>
          <w:lang w:val="ru-RU"/>
        </w:rPr>
        <w:t>ом</w:t>
      </w:r>
      <w:r w:rsidRPr="00686960">
        <w:rPr>
          <w:lang w:val="ru-RU"/>
        </w:rPr>
        <w:t xml:space="preserve"> Министра труда и социальной защиты населения </w:t>
      </w:r>
      <w:r>
        <w:rPr>
          <w:lang w:val="ru-RU"/>
        </w:rPr>
        <w:t xml:space="preserve">РК от 30.12.2020г. </w:t>
      </w:r>
      <w:r w:rsidRPr="00686960">
        <w:rPr>
          <w:lang w:val="ru-RU"/>
        </w:rPr>
        <w:t>№ 553</w:t>
      </w:r>
      <w:r w:rsidR="00B60564">
        <w:rPr>
          <w:lang w:val="ru-RU"/>
        </w:rPr>
        <w:t>.</w:t>
      </w:r>
    </w:p>
    <w:p w:rsidR="00686960" w:rsidRDefault="00686960" w:rsidP="00686960">
      <w:pPr>
        <w:ind w:firstLine="567"/>
        <w:jc w:val="both"/>
        <w:rPr>
          <w:lang w:val="ru-RU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5807"/>
        <w:gridCol w:w="4253"/>
      </w:tblGrid>
      <w:tr w:rsidR="00686960" w:rsidRPr="00AD1B80" w:rsidTr="00E314A4">
        <w:tc>
          <w:tcPr>
            <w:tcW w:w="5807" w:type="dxa"/>
          </w:tcPr>
          <w:p w:rsidR="00686960" w:rsidRPr="00AD1B80" w:rsidRDefault="00686960" w:rsidP="0014144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Должность</w:t>
            </w:r>
            <w:r w:rsidRPr="00AD1B80">
              <w:rPr>
                <w:b/>
                <w:lang w:val="ru-RU"/>
              </w:rPr>
              <w:t>:</w:t>
            </w:r>
          </w:p>
        </w:tc>
        <w:tc>
          <w:tcPr>
            <w:tcW w:w="4253" w:type="dxa"/>
          </w:tcPr>
          <w:p w:rsidR="00686960" w:rsidRPr="00AD1B80" w:rsidRDefault="00686960" w:rsidP="0014144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Квалификации</w:t>
            </w:r>
            <w:r w:rsidRPr="00AD1B80">
              <w:rPr>
                <w:b/>
                <w:lang w:val="ru-RU"/>
              </w:rPr>
              <w:t>:</w:t>
            </w:r>
          </w:p>
        </w:tc>
      </w:tr>
      <w:tr w:rsidR="00B60564" w:rsidRPr="00AD1B80" w:rsidTr="00E314A4">
        <w:tc>
          <w:tcPr>
            <w:tcW w:w="5807" w:type="dxa"/>
          </w:tcPr>
          <w:p w:rsidR="00B60564" w:rsidRPr="00B60564" w:rsidRDefault="00B60564" w:rsidP="00FD5977">
            <w:pPr>
              <w:jc w:val="both"/>
              <w:rPr>
                <w:lang w:val="ru-RU"/>
              </w:rPr>
            </w:pPr>
            <w:bookmarkStart w:id="0" w:name="z4454"/>
            <w:r w:rsidRPr="00B60564">
              <w:rPr>
                <w:lang w:val="ru-RU"/>
              </w:rPr>
              <w:t>Параграф 40. Юрисконсульт</w:t>
            </w:r>
          </w:p>
          <w:bookmarkEnd w:id="0"/>
          <w:p w:rsidR="00B60564" w:rsidRDefault="00B60564" w:rsidP="0014144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3" w:type="dxa"/>
          </w:tcPr>
          <w:p w:rsidR="00B60564" w:rsidRPr="00B60564" w:rsidRDefault="00B60564" w:rsidP="00B60564">
            <w:pPr>
              <w:ind w:firstLine="39"/>
              <w:rPr>
                <w:lang w:val="ru-RU"/>
              </w:rPr>
            </w:pPr>
            <w:r>
              <w:rPr>
                <w:lang w:val="ru-RU"/>
              </w:rPr>
              <w:t>юрисконсульт 1 категории</w:t>
            </w:r>
            <w:r w:rsidRPr="00B60564">
              <w:rPr>
                <w:lang w:val="ru-RU"/>
              </w:rPr>
              <w:t>;</w:t>
            </w:r>
          </w:p>
          <w:p w:rsidR="00B60564" w:rsidRPr="00B60564" w:rsidRDefault="00B60564" w:rsidP="00B60564">
            <w:pPr>
              <w:ind w:firstLine="39"/>
              <w:rPr>
                <w:lang w:val="ru-RU"/>
              </w:rPr>
            </w:pPr>
            <w:r>
              <w:rPr>
                <w:lang w:val="ru-RU"/>
              </w:rPr>
              <w:t>юрисконсульт 2 категории</w:t>
            </w:r>
            <w:r w:rsidRPr="00B60564">
              <w:rPr>
                <w:lang w:val="ru-RU"/>
              </w:rPr>
              <w:t>;</w:t>
            </w:r>
          </w:p>
          <w:p w:rsidR="00B60564" w:rsidRDefault="00B60564" w:rsidP="00B60564">
            <w:pPr>
              <w:ind w:firstLine="39"/>
              <w:rPr>
                <w:b/>
                <w:lang w:val="ru-RU"/>
              </w:rPr>
            </w:pPr>
            <w:r w:rsidRPr="00B60564">
              <w:rPr>
                <w:lang w:val="ru-RU"/>
              </w:rPr>
              <w:t>юрисконсульт без категории:</w:t>
            </w:r>
          </w:p>
        </w:tc>
      </w:tr>
      <w:tr w:rsidR="00686960" w:rsidRPr="00AD1B80" w:rsidTr="00E314A4">
        <w:tc>
          <w:tcPr>
            <w:tcW w:w="5807" w:type="dxa"/>
          </w:tcPr>
          <w:p w:rsidR="00686960" w:rsidRPr="00AD1B80" w:rsidRDefault="00686960" w:rsidP="00FD5977">
            <w:pPr>
              <w:jc w:val="both"/>
              <w:rPr>
                <w:lang w:val="ru-RU"/>
              </w:rPr>
            </w:pPr>
            <w:r w:rsidRPr="00686960">
              <w:rPr>
                <w:lang w:val="ru-RU"/>
              </w:rPr>
              <w:t>Параграф 41. Юрист</w:t>
            </w:r>
          </w:p>
        </w:tc>
        <w:tc>
          <w:tcPr>
            <w:tcW w:w="4253" w:type="dxa"/>
          </w:tcPr>
          <w:p w:rsidR="00686960" w:rsidRDefault="00686960" w:rsidP="00B60564">
            <w:pPr>
              <w:ind w:firstLine="39"/>
              <w:jc w:val="both"/>
              <w:rPr>
                <w:lang w:val="ru-RU"/>
              </w:rPr>
            </w:pPr>
            <w:r>
              <w:rPr>
                <w:lang w:val="ru-RU"/>
              </w:rPr>
              <w:t>юрист 1 категории</w:t>
            </w:r>
          </w:p>
          <w:p w:rsidR="00686960" w:rsidRPr="00686960" w:rsidRDefault="00686960" w:rsidP="00B60564">
            <w:pPr>
              <w:ind w:firstLine="39"/>
              <w:jc w:val="both"/>
              <w:rPr>
                <w:lang w:val="ru-RU"/>
              </w:rPr>
            </w:pPr>
            <w:r>
              <w:rPr>
                <w:lang w:val="ru-RU"/>
              </w:rPr>
              <w:t>юрист 2 категории</w:t>
            </w:r>
          </w:p>
          <w:p w:rsidR="00686960" w:rsidRPr="00AD1B80" w:rsidRDefault="00686960" w:rsidP="00B60564">
            <w:pPr>
              <w:ind w:firstLine="39"/>
              <w:jc w:val="both"/>
              <w:rPr>
                <w:lang w:val="ru-RU"/>
              </w:rPr>
            </w:pPr>
            <w:r w:rsidRPr="00686960">
              <w:rPr>
                <w:lang w:val="ru-RU"/>
              </w:rPr>
              <w:t>юрист без кате</w:t>
            </w:r>
            <w:r>
              <w:rPr>
                <w:lang w:val="ru-RU"/>
              </w:rPr>
              <w:t>гории</w:t>
            </w:r>
          </w:p>
        </w:tc>
      </w:tr>
      <w:tr w:rsidR="00686960" w:rsidRPr="00AD1B80" w:rsidTr="00E314A4">
        <w:tc>
          <w:tcPr>
            <w:tcW w:w="5807" w:type="dxa"/>
          </w:tcPr>
          <w:p w:rsidR="00686960" w:rsidRPr="00686960" w:rsidRDefault="00686960" w:rsidP="00FD5977">
            <w:pPr>
              <w:jc w:val="both"/>
              <w:rPr>
                <w:lang w:val="ru-RU"/>
              </w:rPr>
            </w:pPr>
            <w:r w:rsidRPr="00686960">
              <w:rPr>
                <w:lang w:val="ru-RU"/>
              </w:rPr>
              <w:t>Параграф 43. Начальник юридического отдела</w:t>
            </w:r>
          </w:p>
        </w:tc>
        <w:tc>
          <w:tcPr>
            <w:tcW w:w="4253" w:type="dxa"/>
          </w:tcPr>
          <w:p w:rsidR="00686960" w:rsidRDefault="00686960" w:rsidP="00686960">
            <w:pPr>
              <w:ind w:firstLine="131"/>
              <w:jc w:val="both"/>
              <w:rPr>
                <w:lang w:val="ru-RU"/>
              </w:rPr>
            </w:pPr>
          </w:p>
        </w:tc>
      </w:tr>
      <w:tr w:rsidR="00686960" w:rsidRPr="00AD1B80" w:rsidTr="00E314A4">
        <w:tc>
          <w:tcPr>
            <w:tcW w:w="5807" w:type="dxa"/>
          </w:tcPr>
          <w:p w:rsidR="00686960" w:rsidRPr="00686960" w:rsidRDefault="00686960" w:rsidP="00FD5977">
            <w:pPr>
              <w:jc w:val="both"/>
              <w:rPr>
                <w:lang w:val="ru-RU"/>
              </w:rPr>
            </w:pPr>
            <w:r w:rsidRPr="00686960">
              <w:rPr>
                <w:lang w:val="ru-RU"/>
              </w:rPr>
              <w:t>Параграф 13. Помощник юриста, нотариуса, адвоката</w:t>
            </w:r>
          </w:p>
        </w:tc>
        <w:tc>
          <w:tcPr>
            <w:tcW w:w="4253" w:type="dxa"/>
          </w:tcPr>
          <w:p w:rsidR="00686960" w:rsidRDefault="00686960" w:rsidP="00686960">
            <w:pPr>
              <w:ind w:firstLine="131"/>
              <w:jc w:val="both"/>
              <w:rPr>
                <w:lang w:val="ru-RU"/>
              </w:rPr>
            </w:pPr>
          </w:p>
        </w:tc>
      </w:tr>
    </w:tbl>
    <w:p w:rsidR="008C6509" w:rsidRDefault="00141441" w:rsidP="00686960">
      <w:pPr>
        <w:ind w:firstLine="567"/>
        <w:jc w:val="both"/>
        <w:rPr>
          <w:lang w:val="ru-RU"/>
        </w:rPr>
      </w:pPr>
      <w:r>
        <w:rPr>
          <w:lang w:val="ru-RU"/>
        </w:rPr>
        <w:t xml:space="preserve">Таким образом, в ОРК планируется консолидировать и систематизировать все </w:t>
      </w:r>
      <w:r w:rsidR="00E314A4">
        <w:rPr>
          <w:lang w:val="ru-RU"/>
        </w:rPr>
        <w:t>юридические профессии (за исключением</w:t>
      </w:r>
      <w:r w:rsidR="00E314A4" w:rsidRPr="00E314A4">
        <w:t xml:space="preserve"> </w:t>
      </w:r>
      <w:r w:rsidR="00E314A4" w:rsidRPr="00E314A4">
        <w:rPr>
          <w:lang w:val="ru-RU"/>
        </w:rPr>
        <w:t xml:space="preserve">судей, арбитров, </w:t>
      </w:r>
      <w:r w:rsidR="00E314A4">
        <w:rPr>
          <w:lang w:val="ru-RU"/>
        </w:rPr>
        <w:t xml:space="preserve">работников правоохранительных и иных государственных </w:t>
      </w:r>
      <w:r w:rsidR="00E314A4" w:rsidRPr="00E314A4">
        <w:rPr>
          <w:lang w:val="ru-RU"/>
        </w:rPr>
        <w:t>органов, иных органов государственного управления</w:t>
      </w:r>
      <w:r w:rsidR="00E314A4">
        <w:rPr>
          <w:lang w:val="ru-RU"/>
        </w:rPr>
        <w:t>)</w:t>
      </w:r>
      <w:r w:rsidR="00E314A4" w:rsidRPr="00E314A4">
        <w:rPr>
          <w:lang w:val="ru-RU"/>
        </w:rPr>
        <w:t>.</w:t>
      </w:r>
      <w:r>
        <w:rPr>
          <w:lang w:val="ru-RU"/>
        </w:rPr>
        <w:t xml:space="preserve"> </w:t>
      </w:r>
    </w:p>
    <w:p w:rsidR="00686960" w:rsidRDefault="00E314A4" w:rsidP="00686960">
      <w:pPr>
        <w:ind w:firstLine="567"/>
        <w:jc w:val="both"/>
        <w:rPr>
          <w:lang w:val="ru-RU"/>
        </w:rPr>
      </w:pPr>
      <w:r>
        <w:rPr>
          <w:lang w:val="ru-RU"/>
        </w:rPr>
        <w:t>В связи с этим возникли следующие спорные моменты:</w:t>
      </w:r>
    </w:p>
    <w:p w:rsidR="00E314A4" w:rsidRDefault="00112505" w:rsidP="00686960">
      <w:pPr>
        <w:ind w:firstLine="567"/>
        <w:jc w:val="both"/>
        <w:rPr>
          <w:lang w:val="ru-RU"/>
        </w:rPr>
      </w:pPr>
      <w:r>
        <w:rPr>
          <w:lang w:val="ru-RU"/>
        </w:rPr>
        <w:t>- </w:t>
      </w:r>
      <w:r w:rsidR="00E314A4">
        <w:rPr>
          <w:lang w:val="ru-RU"/>
        </w:rPr>
        <w:t>необходимо ли разделять профессии «юрист» и «юрисконсульт»</w:t>
      </w:r>
      <w:r>
        <w:rPr>
          <w:lang w:val="ru-RU"/>
        </w:rPr>
        <w:t xml:space="preserve"> в профессиональной группе штатных юристов?</w:t>
      </w:r>
    </w:p>
    <w:p w:rsidR="00112505" w:rsidRDefault="00112505" w:rsidP="00112505">
      <w:pPr>
        <w:ind w:firstLine="567"/>
        <w:jc w:val="both"/>
        <w:rPr>
          <w:lang w:val="ru-RU"/>
        </w:rPr>
      </w:pPr>
      <w:r>
        <w:rPr>
          <w:lang w:val="ru-RU"/>
        </w:rPr>
        <w:t>- необходимо ли в дальнейшем в профессиональных стандартах устанавливать категории для юристов (1, 2 категории и юрист без категории) как в Квалификационном</w:t>
      </w:r>
      <w:r w:rsidRPr="00112505">
        <w:rPr>
          <w:lang w:val="ru-RU"/>
        </w:rPr>
        <w:t xml:space="preserve"> справочник</w:t>
      </w:r>
      <w:r>
        <w:rPr>
          <w:lang w:val="ru-RU"/>
        </w:rPr>
        <w:t>е</w:t>
      </w:r>
      <w:r w:rsidRPr="00112505">
        <w:rPr>
          <w:lang w:val="ru-RU"/>
        </w:rPr>
        <w:t xml:space="preserve"> должностей</w:t>
      </w:r>
      <w:r>
        <w:rPr>
          <w:lang w:val="ru-RU"/>
        </w:rPr>
        <w:t>?</w:t>
      </w:r>
    </w:p>
    <w:p w:rsidR="00112505" w:rsidRDefault="00112505" w:rsidP="00112505">
      <w:pPr>
        <w:ind w:firstLine="567"/>
        <w:jc w:val="both"/>
        <w:rPr>
          <w:lang w:val="ru-RU"/>
        </w:rPr>
      </w:pPr>
      <w:r>
        <w:rPr>
          <w:lang w:val="ru-RU"/>
        </w:rPr>
        <w:t xml:space="preserve">- необходимо ли в </w:t>
      </w:r>
      <w:r>
        <w:rPr>
          <w:lang w:val="ru-RU"/>
        </w:rPr>
        <w:t>профессиональной группе штатных юристов</w:t>
      </w:r>
      <w:r>
        <w:rPr>
          <w:lang w:val="ru-RU"/>
        </w:rPr>
        <w:t xml:space="preserve"> разделять юристов </w:t>
      </w:r>
      <w:r w:rsidR="008C6509">
        <w:rPr>
          <w:lang w:val="ru-RU"/>
        </w:rPr>
        <w:t>на внутренних корпоративных юристов и «судебных представителей» с соответствующими разделением уровня образования и квалификации?</w:t>
      </w:r>
    </w:p>
    <w:p w:rsidR="00234712" w:rsidRDefault="00234712" w:rsidP="00112505">
      <w:pPr>
        <w:ind w:firstLine="567"/>
        <w:jc w:val="both"/>
        <w:rPr>
          <w:lang w:val="ru-RU"/>
        </w:rPr>
      </w:pPr>
      <w:r>
        <w:rPr>
          <w:lang w:val="ru-RU"/>
        </w:rPr>
        <w:t xml:space="preserve">- выделать ли категорию технических юридических профессий, не требующих ни высшего, ни средне-специального образования, соответствующих 3-му уровню квалификации по </w:t>
      </w:r>
      <w:proofErr w:type="spellStart"/>
      <w:r>
        <w:rPr>
          <w:lang w:val="ru-RU"/>
        </w:rPr>
        <w:t>НРК</w:t>
      </w:r>
      <w:proofErr w:type="spellEnd"/>
      <w:r w:rsidR="0026517B">
        <w:rPr>
          <w:lang w:val="ru-RU"/>
        </w:rPr>
        <w:t xml:space="preserve"> (секретарь </w:t>
      </w:r>
      <w:proofErr w:type="spellStart"/>
      <w:proofErr w:type="gramStart"/>
      <w:r w:rsidR="0026517B">
        <w:rPr>
          <w:lang w:val="ru-RU"/>
        </w:rPr>
        <w:t>юр.фирмы</w:t>
      </w:r>
      <w:proofErr w:type="spellEnd"/>
      <w:proofErr w:type="gramEnd"/>
      <w:r w:rsidR="0026517B">
        <w:rPr>
          <w:lang w:val="ru-RU"/>
        </w:rPr>
        <w:t xml:space="preserve">, младший помощник юриста и т.д.) или начальный уровень определить начальным 4-й уровень квалификации по </w:t>
      </w:r>
      <w:proofErr w:type="spellStart"/>
      <w:r w:rsidR="0026517B">
        <w:rPr>
          <w:lang w:val="ru-RU"/>
        </w:rPr>
        <w:t>НРК</w:t>
      </w:r>
      <w:proofErr w:type="spellEnd"/>
      <w:r w:rsidR="0026517B">
        <w:rPr>
          <w:lang w:val="ru-RU"/>
        </w:rPr>
        <w:t xml:space="preserve">? </w:t>
      </w:r>
    </w:p>
    <w:p w:rsidR="00BA2BFA" w:rsidRDefault="00BA2BFA" w:rsidP="00686960">
      <w:pPr>
        <w:ind w:firstLine="567"/>
        <w:jc w:val="both"/>
        <w:rPr>
          <w:lang w:val="ru-RU"/>
        </w:rPr>
      </w:pPr>
    </w:p>
    <w:p w:rsidR="00512A0D" w:rsidRDefault="00451997" w:rsidP="00451997">
      <w:pPr>
        <w:ind w:firstLine="567"/>
        <w:jc w:val="both"/>
        <w:rPr>
          <w:lang w:val="ru-RU"/>
        </w:rPr>
      </w:pPr>
      <w:r>
        <w:rPr>
          <w:lang w:val="ru-RU"/>
        </w:rPr>
        <w:t xml:space="preserve">В ходе разработки отраслевой рамки квалификаций неоднократно проходили обсуждения проблем в сфере уровня образования и профессиональных навыков работников юридических профессий, как штатных юристов, так и </w:t>
      </w:r>
      <w:r w:rsidR="00512A0D">
        <w:rPr>
          <w:lang w:val="ru-RU"/>
        </w:rPr>
        <w:lastRenderedPageBreak/>
        <w:t>частнопрактикующих юридических консультантов, и адвокатов:</w:t>
      </w:r>
    </w:p>
    <w:p w:rsidR="0026370F" w:rsidRDefault="00451997" w:rsidP="00451997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512A0D">
        <w:rPr>
          <w:lang w:val="ru-RU"/>
        </w:rPr>
        <w:t xml:space="preserve">- недостаточный уровень навыков </w:t>
      </w:r>
      <w:r w:rsidR="002E2025">
        <w:rPr>
          <w:lang w:val="ru-RU"/>
        </w:rPr>
        <w:t xml:space="preserve">пользования компьютерными технологиями </w:t>
      </w:r>
      <w:r w:rsidR="00383E04">
        <w:rPr>
          <w:lang w:val="ru-RU"/>
        </w:rPr>
        <w:t xml:space="preserve">и электронными системами, особенно среди юристов старше 45 лет, вместе с тем работа юриста все больше связана с информационными технологиями и электронными сервисами (судебный кабинет, электронное правительство, </w:t>
      </w:r>
      <w:r w:rsidR="00383E04">
        <w:t>Zoom-</w:t>
      </w:r>
      <w:r w:rsidR="00383E04">
        <w:rPr>
          <w:lang w:val="ru-RU"/>
        </w:rPr>
        <w:t>конференции, электронн</w:t>
      </w:r>
      <w:r w:rsidR="0026370F">
        <w:rPr>
          <w:lang w:val="ru-RU"/>
        </w:rPr>
        <w:t>ый документооборот и т.д.), для работы с которыми необходимо знание на уровне выше среднего.</w:t>
      </w:r>
    </w:p>
    <w:p w:rsidR="00451997" w:rsidRDefault="0026370F" w:rsidP="00451997">
      <w:pPr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FD5977">
        <w:rPr>
          <w:lang w:val="ru-RU"/>
        </w:rPr>
        <w:t xml:space="preserve">многие юристы </w:t>
      </w:r>
      <w:r w:rsidR="00FD5977" w:rsidRPr="00FD5977">
        <w:rPr>
          <w:lang w:val="ru-RU"/>
        </w:rPr>
        <w:t xml:space="preserve">получили юридическое образование в непрофильных ВУЗах, </w:t>
      </w:r>
      <w:r w:rsidR="00FD5977">
        <w:rPr>
          <w:lang w:val="ru-RU"/>
        </w:rPr>
        <w:t>где не получали необходимый</w:t>
      </w:r>
      <w:r w:rsidR="00FD5977" w:rsidRPr="00FD5977">
        <w:rPr>
          <w:lang w:val="ru-RU"/>
        </w:rPr>
        <w:t xml:space="preserve"> практический опыт</w:t>
      </w:r>
      <w:r w:rsidR="00FD5977">
        <w:rPr>
          <w:lang w:val="ru-RU"/>
        </w:rPr>
        <w:t xml:space="preserve"> в течение учебы</w:t>
      </w:r>
      <w:r w:rsidR="00FD5977" w:rsidRPr="00FD5977">
        <w:rPr>
          <w:lang w:val="ru-RU"/>
        </w:rPr>
        <w:t>, поэтому через определен</w:t>
      </w:r>
      <w:r w:rsidR="00FD5977">
        <w:rPr>
          <w:lang w:val="ru-RU"/>
        </w:rPr>
        <w:t xml:space="preserve">ный период времени утрачивают полученные </w:t>
      </w:r>
      <w:r w:rsidR="00FD5977" w:rsidRPr="00FD5977">
        <w:rPr>
          <w:lang w:val="ru-RU"/>
        </w:rPr>
        <w:t>знания о праве</w:t>
      </w:r>
      <w:r>
        <w:rPr>
          <w:lang w:val="ru-RU"/>
        </w:rPr>
        <w:t xml:space="preserve"> </w:t>
      </w:r>
      <w:r w:rsidR="00FD5977">
        <w:rPr>
          <w:lang w:val="ru-RU"/>
        </w:rPr>
        <w:t>и не обладают реальными навыками, необходимыми в работе юриста (</w:t>
      </w:r>
      <w:r w:rsidR="00696E1C">
        <w:rPr>
          <w:lang w:val="ru-RU"/>
        </w:rPr>
        <w:t xml:space="preserve">как составлять </w:t>
      </w:r>
      <w:r w:rsidR="000D17D0">
        <w:rPr>
          <w:lang w:val="ru-RU"/>
        </w:rPr>
        <w:t xml:space="preserve">нетипичные </w:t>
      </w:r>
      <w:r w:rsidR="00696E1C">
        <w:rPr>
          <w:lang w:val="ru-RU"/>
        </w:rPr>
        <w:t xml:space="preserve">процессуальные документы, не допускать конфликта интересов, </w:t>
      </w:r>
      <w:r w:rsidR="000D17D0">
        <w:rPr>
          <w:lang w:val="ru-RU"/>
        </w:rPr>
        <w:t>соблюдать баланс между интересами клиента и законностью и т.д.);</w:t>
      </w:r>
    </w:p>
    <w:p w:rsidR="00E27D93" w:rsidRDefault="00E27D93" w:rsidP="00451997">
      <w:pPr>
        <w:ind w:firstLine="567"/>
        <w:jc w:val="both"/>
        <w:rPr>
          <w:lang w:val="ru-RU"/>
        </w:rPr>
      </w:pPr>
      <w:r>
        <w:rPr>
          <w:lang w:val="ru-RU"/>
        </w:rPr>
        <w:t>- существует излишнее деление юридической специальности на узкие специализации: финансовое право, таможенное дело, правовое регулирование в сфере экономики, правоохранительная деятельность и т.д.</w:t>
      </w:r>
      <w:r w:rsidR="007F164C">
        <w:rPr>
          <w:lang w:val="ru-RU"/>
        </w:rPr>
        <w:t xml:space="preserve"> Такое деление единой профессии юриста приводит к выпуску специалистов не имеющих полных знаний по юриспруденции, знанию даются в ограниченной узкой направленности</w:t>
      </w:r>
      <w:r w:rsidR="006D3050">
        <w:rPr>
          <w:lang w:val="ru-RU"/>
        </w:rPr>
        <w:t>. Примечательным в данной связи является опыт Германии, где юристы получают универсальные знания, и выпускники юридических вузов могут работать по любому направлению юридической профессии</w:t>
      </w:r>
      <w:r w:rsidR="007F164C">
        <w:rPr>
          <w:lang w:val="ru-RU"/>
        </w:rPr>
        <w:t>;</w:t>
      </w:r>
    </w:p>
    <w:p w:rsidR="00EB6AE4" w:rsidRDefault="000D17D0" w:rsidP="00451997">
      <w:pPr>
        <w:ind w:firstLine="567"/>
        <w:jc w:val="both"/>
        <w:rPr>
          <w:lang w:val="ru-RU"/>
        </w:rPr>
      </w:pPr>
      <w:r>
        <w:rPr>
          <w:lang w:val="ru-RU"/>
        </w:rPr>
        <w:t xml:space="preserve">- недостаточное внимание в образовательных программах уделяется вопросам профессиональной этики, проблемам </w:t>
      </w:r>
      <w:r w:rsidR="007F164C">
        <w:rPr>
          <w:lang w:val="ru-RU"/>
        </w:rPr>
        <w:t xml:space="preserve">справедливости и морали. Вместе с тем в юридической науке вопросы справедливости являются ключевыми. В результате возникают конфликты внутри профессии из-за незнания или непонимания этических основ, нередки случаи оскорбительного поведения юристов по отношению как к оппонентам, так и к коллегам и даже клиентам. </w:t>
      </w:r>
      <w:r w:rsidR="00EB6AE4">
        <w:rPr>
          <w:lang w:val="ru-RU"/>
        </w:rPr>
        <w:t>А также возникает искаженное, ущербное понимание справедливости в узком смысле по принципу: «справедливость, как и прав</w:t>
      </w:r>
      <w:r w:rsidR="0000313B">
        <w:rPr>
          <w:lang w:val="ru-RU"/>
        </w:rPr>
        <w:t>д</w:t>
      </w:r>
      <w:r w:rsidR="00EB6AE4">
        <w:rPr>
          <w:lang w:val="ru-RU"/>
        </w:rPr>
        <w:t>а у каждого своя», справедливость заключается только в защите интересов клиента.</w:t>
      </w:r>
    </w:p>
    <w:p w:rsidR="000D17D0" w:rsidRDefault="006D3050" w:rsidP="00451997">
      <w:pPr>
        <w:ind w:firstLine="567"/>
        <w:jc w:val="both"/>
        <w:rPr>
          <w:lang w:val="ru-RU"/>
        </w:rPr>
      </w:pPr>
      <w:r>
        <w:rPr>
          <w:lang w:val="ru-RU"/>
        </w:rPr>
        <w:t xml:space="preserve">Что подрывает авторитет и престиж юридического сообщества. </w:t>
      </w:r>
      <w:r w:rsidR="007F164C">
        <w:rPr>
          <w:lang w:val="ru-RU"/>
        </w:rPr>
        <w:t xml:space="preserve">В частности, за 3 года работы дисциплинарной комиссии Палаты юридических консультантов </w:t>
      </w:r>
      <w:proofErr w:type="spellStart"/>
      <w:r w:rsidR="007F164C">
        <w:rPr>
          <w:lang w:val="ru-RU"/>
        </w:rPr>
        <w:t>г.Нур</w:t>
      </w:r>
      <w:proofErr w:type="spellEnd"/>
      <w:r w:rsidR="007F164C">
        <w:rPr>
          <w:lang w:val="ru-RU"/>
        </w:rPr>
        <w:t xml:space="preserve">-Султан </w:t>
      </w:r>
      <w:r>
        <w:rPr>
          <w:lang w:val="ru-RU"/>
        </w:rPr>
        <w:t>накоплен большой опыт рассмотрения жалоб на неэтичное, непрофессиональное поведение и неквалифицированные действия юристов.</w:t>
      </w:r>
    </w:p>
    <w:p w:rsidR="006D3050" w:rsidRPr="00383E04" w:rsidRDefault="0000313B" w:rsidP="00451997">
      <w:pPr>
        <w:ind w:firstLine="567"/>
        <w:jc w:val="both"/>
        <w:rPr>
          <w:lang w:val="ru-RU"/>
        </w:rPr>
      </w:pPr>
      <w:r>
        <w:rPr>
          <w:lang w:val="ru-RU"/>
        </w:rPr>
        <w:t xml:space="preserve">Таким образом, </w:t>
      </w:r>
      <w:r w:rsidR="00530256">
        <w:rPr>
          <w:lang w:val="ru-RU"/>
        </w:rPr>
        <w:t>по итогам разработки отраслевой рамки квалификаций предлагаем совместно с академическим сообществом подготовить рекомендации по совершенствованию образовательных программ по подготовке кадров юридической профессии.</w:t>
      </w:r>
    </w:p>
    <w:p w:rsidR="00451997" w:rsidRDefault="00451997" w:rsidP="00451997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bookmarkStart w:id="1" w:name="_GoBack"/>
      <w:bookmarkEnd w:id="1"/>
    </w:p>
    <w:p w:rsidR="008C6509" w:rsidRDefault="008C6509" w:rsidP="008C6509">
      <w:pPr>
        <w:pStyle w:val="1"/>
        <w:numPr>
          <w:ilvl w:val="0"/>
          <w:numId w:val="0"/>
        </w:numPr>
        <w:ind w:right="2"/>
        <w:jc w:val="right"/>
        <w:rPr>
          <w:sz w:val="24"/>
          <w:szCs w:val="24"/>
          <w:lang w:val="ru-RU"/>
        </w:rPr>
      </w:pPr>
      <w:proofErr w:type="spellStart"/>
      <w:r w:rsidRPr="008C6509">
        <w:rPr>
          <w:sz w:val="24"/>
          <w:szCs w:val="24"/>
          <w:lang w:val="ru-RU"/>
        </w:rPr>
        <w:t>Ануарбек</w:t>
      </w:r>
      <w:proofErr w:type="spellEnd"/>
      <w:r w:rsidRPr="008C6509">
        <w:rPr>
          <w:sz w:val="24"/>
          <w:szCs w:val="24"/>
          <w:lang w:val="ru-RU"/>
        </w:rPr>
        <w:t xml:space="preserve"> Скаков, председатель </w:t>
      </w:r>
    </w:p>
    <w:p w:rsidR="008C6509" w:rsidRPr="008C6509" w:rsidRDefault="008C6509" w:rsidP="008C6509">
      <w:pPr>
        <w:pStyle w:val="1"/>
        <w:numPr>
          <w:ilvl w:val="0"/>
          <w:numId w:val="0"/>
        </w:numPr>
        <w:ind w:right="2"/>
        <w:jc w:val="right"/>
        <w:rPr>
          <w:sz w:val="24"/>
          <w:szCs w:val="24"/>
          <w:lang w:val="ru-RU"/>
        </w:rPr>
      </w:pPr>
      <w:r w:rsidRPr="008C6509">
        <w:rPr>
          <w:sz w:val="24"/>
          <w:szCs w:val="24"/>
          <w:lang w:val="ru-RU"/>
        </w:rPr>
        <w:t xml:space="preserve">Палаты юридических консультантов города </w:t>
      </w:r>
      <w:proofErr w:type="spellStart"/>
      <w:r w:rsidRPr="008C6509">
        <w:rPr>
          <w:sz w:val="24"/>
          <w:szCs w:val="24"/>
          <w:lang w:val="ru-RU"/>
        </w:rPr>
        <w:t>Нур</w:t>
      </w:r>
      <w:proofErr w:type="spellEnd"/>
      <w:r w:rsidRPr="008C6509">
        <w:rPr>
          <w:sz w:val="24"/>
          <w:szCs w:val="24"/>
          <w:lang w:val="ru-RU"/>
        </w:rPr>
        <w:t>-Султан</w:t>
      </w:r>
    </w:p>
    <w:sectPr w:rsidR="008C6509" w:rsidRPr="008C6509" w:rsidSect="0026517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34" w:right="850" w:bottom="993" w:left="1418" w:header="708" w:footer="31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A0" w:rsidRDefault="00C62BA0" w:rsidP="005B77F4">
      <w:r>
        <w:separator/>
      </w:r>
    </w:p>
  </w:endnote>
  <w:endnote w:type="continuationSeparator" w:id="0">
    <w:p w:rsidR="00C62BA0" w:rsidRDefault="00C62BA0" w:rsidP="005B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855940"/>
      <w:docPartObj>
        <w:docPartGallery w:val="Page Numbers (Bottom of Page)"/>
        <w:docPartUnique/>
      </w:docPartObj>
    </w:sdtPr>
    <w:sdtContent>
      <w:p w:rsidR="008C6509" w:rsidRDefault="008C65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17B" w:rsidRPr="0026517B">
          <w:rPr>
            <w:noProof/>
            <w:lang w:val="ru-RU"/>
          </w:rPr>
          <w:t>1</w:t>
        </w:r>
        <w:r>
          <w:fldChar w:fldCharType="end"/>
        </w:r>
      </w:p>
    </w:sdtContent>
  </w:sdt>
  <w:p w:rsidR="008C6509" w:rsidRDefault="008C65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A0" w:rsidRDefault="00C62BA0" w:rsidP="005B77F4">
      <w:r>
        <w:separator/>
      </w:r>
    </w:p>
  </w:footnote>
  <w:footnote w:type="continuationSeparator" w:id="0">
    <w:p w:rsidR="00C62BA0" w:rsidRDefault="00C62BA0" w:rsidP="005B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41" w:rsidRDefault="00141441">
    <w:pPr>
      <w:spacing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  <w:r>
      <w:t xml:space="preserve"> </w:t>
    </w:r>
  </w:p>
  <w:p w:rsidR="00141441" w:rsidRDefault="00141441">
    <w:pPr>
      <w:spacing w:line="259" w:lineRule="auto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41" w:rsidRDefault="00141441" w:rsidP="005B77F4">
    <w:pPr>
      <w:tabs>
        <w:tab w:val="center" w:pos="6786"/>
        <w:tab w:val="left" w:pos="7476"/>
      </w:tabs>
      <w:spacing w:line="259" w:lineRule="auto"/>
    </w:pPr>
    <w:r>
      <w:tab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41" w:rsidRDefault="00141441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F0DA5"/>
    <w:multiLevelType w:val="hybridMultilevel"/>
    <w:tmpl w:val="31F4E67E"/>
    <w:lvl w:ilvl="0" w:tplc="35E8589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0EC9CC">
      <w:start w:val="1"/>
      <w:numFmt w:val="lowerLetter"/>
      <w:lvlText w:val="%2"/>
      <w:lvlJc w:val="left"/>
      <w:pPr>
        <w:ind w:left="4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8C35CE">
      <w:start w:val="1"/>
      <w:numFmt w:val="lowerRoman"/>
      <w:lvlText w:val="%3"/>
      <w:lvlJc w:val="left"/>
      <w:pPr>
        <w:ind w:left="4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3A09A2">
      <w:start w:val="1"/>
      <w:numFmt w:val="decimal"/>
      <w:lvlText w:val="%4"/>
      <w:lvlJc w:val="left"/>
      <w:pPr>
        <w:ind w:left="5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E4E500">
      <w:start w:val="1"/>
      <w:numFmt w:val="lowerLetter"/>
      <w:lvlText w:val="%5"/>
      <w:lvlJc w:val="left"/>
      <w:pPr>
        <w:ind w:left="6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7A17B8">
      <w:start w:val="1"/>
      <w:numFmt w:val="lowerRoman"/>
      <w:lvlText w:val="%6"/>
      <w:lvlJc w:val="left"/>
      <w:pPr>
        <w:ind w:left="7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6D11C">
      <w:start w:val="1"/>
      <w:numFmt w:val="decimal"/>
      <w:lvlText w:val="%7"/>
      <w:lvlJc w:val="left"/>
      <w:pPr>
        <w:ind w:left="7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AAADE">
      <w:start w:val="1"/>
      <w:numFmt w:val="lowerLetter"/>
      <w:lvlText w:val="%8"/>
      <w:lvlJc w:val="left"/>
      <w:pPr>
        <w:ind w:left="8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C65AE6">
      <w:start w:val="1"/>
      <w:numFmt w:val="lowerRoman"/>
      <w:lvlText w:val="%9"/>
      <w:lvlJc w:val="left"/>
      <w:pPr>
        <w:ind w:left="9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C7"/>
    <w:rsid w:val="00001583"/>
    <w:rsid w:val="0000313B"/>
    <w:rsid w:val="00036ED1"/>
    <w:rsid w:val="0008185C"/>
    <w:rsid w:val="000D17D0"/>
    <w:rsid w:val="00112505"/>
    <w:rsid w:val="00141441"/>
    <w:rsid w:val="001725C0"/>
    <w:rsid w:val="00193791"/>
    <w:rsid w:val="00234712"/>
    <w:rsid w:val="002600D6"/>
    <w:rsid w:val="0026370F"/>
    <w:rsid w:val="0026517B"/>
    <w:rsid w:val="002E2025"/>
    <w:rsid w:val="00383E04"/>
    <w:rsid w:val="003A5ABB"/>
    <w:rsid w:val="00451997"/>
    <w:rsid w:val="004564EB"/>
    <w:rsid w:val="004A4590"/>
    <w:rsid w:val="00501120"/>
    <w:rsid w:val="00512A0D"/>
    <w:rsid w:val="00530256"/>
    <w:rsid w:val="0057388F"/>
    <w:rsid w:val="005B77F4"/>
    <w:rsid w:val="006555C7"/>
    <w:rsid w:val="00686960"/>
    <w:rsid w:val="00696E1C"/>
    <w:rsid w:val="006D3050"/>
    <w:rsid w:val="007F164C"/>
    <w:rsid w:val="008C6509"/>
    <w:rsid w:val="00916ED2"/>
    <w:rsid w:val="00A31FA9"/>
    <w:rsid w:val="00A3727A"/>
    <w:rsid w:val="00AD1B80"/>
    <w:rsid w:val="00B60564"/>
    <w:rsid w:val="00B624A5"/>
    <w:rsid w:val="00BA2BFA"/>
    <w:rsid w:val="00C62BA0"/>
    <w:rsid w:val="00D06D64"/>
    <w:rsid w:val="00E27D93"/>
    <w:rsid w:val="00E314A4"/>
    <w:rsid w:val="00EB6AE4"/>
    <w:rsid w:val="00FD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81699"/>
  <w15:chartTrackingRefBased/>
  <w15:docId w15:val="{BBCCCE09-645B-4B1A-BC68-A1D2E117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5C"/>
    <w:pPr>
      <w:widowControl w:val="0"/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uiPriority w:val="9"/>
    <w:unhideWhenUsed/>
    <w:qFormat/>
    <w:rsid w:val="005B77F4"/>
    <w:pPr>
      <w:keepNext/>
      <w:keepLines/>
      <w:numPr>
        <w:numId w:val="1"/>
      </w:numPr>
      <w:spacing w:after="0"/>
      <w:ind w:left="10" w:right="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B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7F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B77F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B77F4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7F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B77F4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77F4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1B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AD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AZP</dc:creator>
  <cp:keywords/>
  <dc:description/>
  <cp:lastModifiedBy>Atlantida</cp:lastModifiedBy>
  <cp:revision>5</cp:revision>
  <dcterms:created xsi:type="dcterms:W3CDTF">2021-09-19T12:28:00Z</dcterms:created>
  <dcterms:modified xsi:type="dcterms:W3CDTF">2021-09-19T22:23:00Z</dcterms:modified>
</cp:coreProperties>
</file>